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text" w:horzAnchor="page" w:tblpX="781" w:tblpY="273"/>
        <w:tblOverlap w:val="never"/>
        <w:tblW w:w="10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6"/>
        <w:gridCol w:w="2267"/>
        <w:gridCol w:w="1842"/>
        <w:gridCol w:w="1366"/>
        <w:gridCol w:w="27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0456" w:type="dxa"/>
            <w:gridSpan w:val="5"/>
            <w:shd w:val="clear" w:color="auto" w:fill="D9D9D9"/>
          </w:tcPr>
          <w:p>
            <w:pPr>
              <w:spacing w:line="420" w:lineRule="exact"/>
              <w:jc w:val="center"/>
              <w:rPr>
                <w:rFonts w:hint="eastAsia" w:ascii="微软雅黑" w:hAnsi="微软雅黑" w:eastAsia="微软雅黑" w:cs="微软雅黑"/>
                <w:b/>
                <w:sz w:val="22"/>
                <w:szCs w:val="22"/>
              </w:rPr>
            </w:pPr>
            <w:r>
              <w:rPr>
                <w:rFonts w:hint="eastAsia" w:ascii="微软雅黑" w:hAnsi="微软雅黑" w:eastAsia="微软雅黑" w:cs="微软雅黑"/>
                <w:b/>
                <w:sz w:val="22"/>
                <w:szCs w:val="22"/>
                <w:lang w:val="en-US" w:eastAsia="zh-CN"/>
              </w:rPr>
              <w:t xml:space="preserve">   </w:t>
            </w:r>
            <w:r>
              <w:rPr>
                <w:rFonts w:hint="eastAsia" w:ascii="微软雅黑" w:hAnsi="微软雅黑" w:eastAsia="微软雅黑" w:cs="微软雅黑"/>
                <w:b/>
                <w:sz w:val="22"/>
                <w:szCs w:val="22"/>
              </w:rPr>
              <w:t>课程概要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2236" w:type="dxa"/>
          </w:tcPr>
          <w:p>
            <w:pPr>
              <w:spacing w:line="420" w:lineRule="exact"/>
              <w:jc w:val="center"/>
              <w:rPr>
                <w:rFonts w:hint="eastAsia" w:ascii="微软雅黑" w:hAnsi="微软雅黑" w:eastAsia="微软雅黑" w:cs="微软雅黑"/>
                <w:sz w:val="22"/>
                <w:szCs w:val="22"/>
              </w:rPr>
            </w:pPr>
            <w:r>
              <w:rPr>
                <w:rFonts w:hint="eastAsia" w:ascii="微软雅黑" w:hAnsi="微软雅黑" w:eastAsia="微软雅黑" w:cs="微软雅黑"/>
                <w:sz w:val="22"/>
                <w:szCs w:val="22"/>
              </w:rPr>
              <w:t>教师姓名</w:t>
            </w:r>
          </w:p>
        </w:tc>
        <w:tc>
          <w:tcPr>
            <w:tcW w:w="2267" w:type="dxa"/>
          </w:tcPr>
          <w:p>
            <w:pPr>
              <w:spacing w:line="420" w:lineRule="exact"/>
              <w:jc w:val="center"/>
              <w:rPr>
                <w:rFonts w:hint="eastAsia" w:ascii="微软雅黑" w:hAnsi="微软雅黑" w:eastAsia="微软雅黑" w:cs="微软雅黑"/>
                <w:sz w:val="22"/>
                <w:szCs w:val="22"/>
                <w:lang w:val="en-US" w:eastAsia="zh-CN"/>
              </w:rPr>
            </w:pPr>
          </w:p>
        </w:tc>
        <w:tc>
          <w:tcPr>
            <w:tcW w:w="1842" w:type="dxa"/>
          </w:tcPr>
          <w:p>
            <w:pPr>
              <w:spacing w:line="420" w:lineRule="exact"/>
              <w:jc w:val="center"/>
              <w:rPr>
                <w:rFonts w:hint="eastAsia" w:ascii="微软雅黑" w:hAnsi="微软雅黑" w:eastAsia="微软雅黑" w:cs="微软雅黑"/>
                <w:sz w:val="22"/>
                <w:szCs w:val="22"/>
              </w:rPr>
            </w:pPr>
            <w:r>
              <w:rPr>
                <w:rFonts w:hint="eastAsia" w:ascii="微软雅黑" w:hAnsi="微软雅黑" w:eastAsia="微软雅黑" w:cs="微软雅黑"/>
                <w:sz w:val="22"/>
                <w:szCs w:val="22"/>
              </w:rPr>
              <w:t>上课内容</w:t>
            </w:r>
          </w:p>
        </w:tc>
        <w:tc>
          <w:tcPr>
            <w:tcW w:w="4111" w:type="dxa"/>
            <w:gridSpan w:val="2"/>
          </w:tcPr>
          <w:p>
            <w:pPr>
              <w:spacing w:line="420" w:lineRule="exact"/>
              <w:jc w:val="center"/>
              <w:rPr>
                <w:rFonts w:hint="eastAsia" w:ascii="微软雅黑" w:hAnsi="微软雅黑" w:eastAsia="微软雅黑" w:cs="微软雅黑"/>
                <w:sz w:val="22"/>
                <w:szCs w:val="22"/>
                <w:lang w:val="en-US" w:eastAsia="zh-CN"/>
              </w:rPr>
            </w:pPr>
            <w:r>
              <w:rPr>
                <w:rFonts w:hint="eastAsia" w:ascii="微软雅黑" w:hAnsi="微软雅黑" w:eastAsia="微软雅黑" w:cs="微软雅黑"/>
                <w:sz w:val="22"/>
                <w:szCs w:val="22"/>
                <w:lang w:val="en-US" w:eastAsia="zh-CN"/>
              </w:rPr>
              <w:t>电动摇篮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2236" w:type="dxa"/>
          </w:tcPr>
          <w:p>
            <w:pPr>
              <w:spacing w:line="420" w:lineRule="exact"/>
              <w:jc w:val="center"/>
              <w:rPr>
                <w:rFonts w:hint="eastAsia" w:ascii="微软雅黑" w:hAnsi="微软雅黑" w:eastAsia="微软雅黑" w:cs="微软雅黑"/>
                <w:sz w:val="22"/>
                <w:szCs w:val="22"/>
              </w:rPr>
            </w:pPr>
            <w:r>
              <w:rPr>
                <w:rFonts w:hint="eastAsia" w:ascii="微软雅黑" w:hAnsi="微软雅黑" w:eastAsia="微软雅黑" w:cs="微软雅黑"/>
                <w:sz w:val="22"/>
                <w:szCs w:val="22"/>
              </w:rPr>
              <w:t>适用年龄</w:t>
            </w:r>
          </w:p>
        </w:tc>
        <w:tc>
          <w:tcPr>
            <w:tcW w:w="2267" w:type="dxa"/>
          </w:tcPr>
          <w:p>
            <w:pPr>
              <w:spacing w:line="420" w:lineRule="exact"/>
              <w:jc w:val="center"/>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7</w:t>
            </w:r>
            <w:r>
              <w:rPr>
                <w:rFonts w:hint="eastAsia" w:ascii="微软雅黑" w:hAnsi="微软雅黑" w:eastAsia="微软雅黑" w:cs="微软雅黑"/>
                <w:sz w:val="22"/>
                <w:szCs w:val="22"/>
              </w:rPr>
              <w:t>+</w:t>
            </w:r>
          </w:p>
        </w:tc>
        <w:tc>
          <w:tcPr>
            <w:tcW w:w="1842" w:type="dxa"/>
          </w:tcPr>
          <w:p>
            <w:pPr>
              <w:spacing w:line="420" w:lineRule="exact"/>
              <w:jc w:val="center"/>
              <w:rPr>
                <w:rFonts w:hint="eastAsia" w:ascii="微软雅黑" w:hAnsi="微软雅黑" w:eastAsia="微软雅黑" w:cs="微软雅黑"/>
                <w:sz w:val="22"/>
                <w:szCs w:val="22"/>
              </w:rPr>
            </w:pPr>
            <w:r>
              <w:rPr>
                <w:rFonts w:hint="eastAsia" w:ascii="微软雅黑" w:hAnsi="微软雅黑" w:eastAsia="微软雅黑" w:cs="微软雅黑"/>
                <w:sz w:val="22"/>
                <w:szCs w:val="22"/>
              </w:rPr>
              <w:t>所需课时</w:t>
            </w:r>
          </w:p>
        </w:tc>
        <w:tc>
          <w:tcPr>
            <w:tcW w:w="4111" w:type="dxa"/>
            <w:gridSpan w:val="2"/>
          </w:tcPr>
          <w:p>
            <w:pPr>
              <w:spacing w:line="420" w:lineRule="exact"/>
              <w:jc w:val="center"/>
              <w:rPr>
                <w:rFonts w:hint="eastAsia" w:ascii="微软雅黑" w:hAnsi="微软雅黑" w:eastAsia="微软雅黑" w:cs="微软雅黑"/>
                <w:sz w:val="22"/>
                <w:szCs w:val="22"/>
              </w:rPr>
            </w:pPr>
            <w:r>
              <w:rPr>
                <w:rFonts w:hint="eastAsia" w:ascii="微软雅黑" w:hAnsi="微软雅黑" w:eastAsia="微软雅黑" w:cs="微软雅黑"/>
                <w:sz w:val="22"/>
                <w:szCs w:val="22"/>
              </w:rPr>
              <w:t>90min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2236" w:type="dxa"/>
          </w:tcPr>
          <w:p>
            <w:pPr>
              <w:spacing w:line="420" w:lineRule="exact"/>
              <w:jc w:val="center"/>
              <w:rPr>
                <w:rFonts w:hint="eastAsia" w:ascii="微软雅黑" w:hAnsi="微软雅黑" w:eastAsia="微软雅黑" w:cs="微软雅黑"/>
                <w:sz w:val="22"/>
                <w:szCs w:val="22"/>
              </w:rPr>
            </w:pPr>
            <w:r>
              <w:rPr>
                <w:rFonts w:hint="eastAsia" w:ascii="微软雅黑" w:hAnsi="微软雅黑" w:eastAsia="微软雅黑" w:cs="微软雅黑"/>
                <w:sz w:val="22"/>
                <w:szCs w:val="22"/>
              </w:rPr>
              <w:t>对应教材</w:t>
            </w:r>
          </w:p>
        </w:tc>
        <w:tc>
          <w:tcPr>
            <w:tcW w:w="8220" w:type="dxa"/>
            <w:gridSpan w:val="4"/>
          </w:tcPr>
          <w:p>
            <w:pPr>
              <w:spacing w:line="420" w:lineRule="exact"/>
              <w:ind w:firstLine="880" w:firstLineChars="400"/>
              <w:rPr>
                <w:rFonts w:hint="eastAsia" w:ascii="微软雅黑" w:hAnsi="微软雅黑" w:eastAsia="微软雅黑" w:cs="微软雅黑"/>
                <w:color w:val="FF0000"/>
                <w:sz w:val="22"/>
                <w:szCs w:val="22"/>
              </w:rPr>
            </w:pPr>
            <w:r>
              <w:rPr>
                <w:rFonts w:hint="eastAsia" w:ascii="微软雅黑" w:hAnsi="微软雅黑" w:eastAsia="微软雅黑" w:cs="微软雅黑"/>
                <w:sz w:val="22"/>
                <w:szCs w:val="22"/>
              </w:rPr>
              <w:t>☑</w:t>
            </w:r>
            <w:r>
              <w:rPr>
                <w:rFonts w:hint="eastAsia" w:ascii="微软雅黑" w:hAnsi="微软雅黑" w:eastAsia="微软雅黑" w:cs="微软雅黑"/>
                <w:spacing w:val="-33"/>
                <w:sz w:val="22"/>
                <w:szCs w:val="22"/>
              </w:rPr>
              <w:t xml:space="preserve"> </w:t>
            </w:r>
            <w:r>
              <w:rPr>
                <w:rFonts w:hint="eastAsia" w:ascii="微软雅黑" w:hAnsi="微软雅黑" w:eastAsia="微软雅黑" w:cs="微软雅黑"/>
                <w:sz w:val="22"/>
                <w:szCs w:val="22"/>
              </w:rPr>
              <w:t>有</w:t>
            </w:r>
            <w:r>
              <w:rPr>
                <w:rFonts w:hint="eastAsia" w:ascii="微软雅黑" w:hAnsi="微软雅黑" w:eastAsia="微软雅黑" w:cs="微软雅黑"/>
                <w:sz w:val="22"/>
                <w:szCs w:val="22"/>
              </w:rPr>
              <w:tab/>
            </w:r>
            <w:r>
              <w:rPr>
                <w:rFonts w:hint="eastAsia" w:ascii="微软雅黑" w:hAnsi="微软雅黑" w:eastAsia="微软雅黑" w:cs="微软雅黑"/>
                <w:sz w:val="22"/>
                <w:szCs w:val="22"/>
                <w:u w:val="single"/>
              </w:rPr>
              <w:t xml:space="preserve"> </w:t>
            </w:r>
            <w:r>
              <w:rPr>
                <w:rFonts w:hint="eastAsia" w:ascii="微软雅黑" w:hAnsi="微软雅黑" w:eastAsia="微软雅黑" w:cs="微软雅黑"/>
                <w:sz w:val="22"/>
                <w:szCs w:val="22"/>
                <w:u w:val="single"/>
                <w:lang w:val="en-US" w:eastAsia="zh-CN"/>
              </w:rPr>
              <w:t>9686教具箱</w:t>
            </w:r>
            <w:r>
              <w:rPr>
                <w:rFonts w:hint="eastAsia" w:ascii="微软雅黑" w:hAnsi="微软雅黑" w:eastAsia="微软雅黑" w:cs="微软雅黑"/>
                <w:sz w:val="22"/>
                <w:szCs w:val="22"/>
                <w:u w:val="single"/>
              </w:rPr>
              <w:tab/>
            </w:r>
            <w:r>
              <w:rPr>
                <w:rFonts w:hint="eastAsia" w:ascii="微软雅黑" w:hAnsi="微软雅黑" w:eastAsia="微软雅黑" w:cs="微软雅黑"/>
                <w:sz w:val="22"/>
                <w:szCs w:val="22"/>
              </w:rPr>
              <w:tab/>
            </w:r>
            <w:r>
              <w:rPr>
                <w:rFonts w:hint="eastAsia" w:ascii="微软雅黑" w:hAnsi="微软雅黑" w:eastAsia="微软雅黑" w:cs="微软雅黑"/>
                <w:sz w:val="22"/>
                <w:szCs w:val="22"/>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0456" w:type="dxa"/>
            <w:gridSpan w:val="5"/>
            <w:shd w:val="clear" w:color="auto" w:fill="CFCECE"/>
          </w:tcPr>
          <w:p>
            <w:pPr>
              <w:spacing w:line="420" w:lineRule="exact"/>
              <w:jc w:val="center"/>
              <w:rPr>
                <w:rFonts w:hint="eastAsia" w:ascii="微软雅黑" w:hAnsi="微软雅黑" w:eastAsia="微软雅黑" w:cs="微软雅黑"/>
                <w:sz w:val="22"/>
                <w:szCs w:val="22"/>
              </w:rPr>
            </w:pPr>
            <w:r>
              <w:rPr>
                <w:rFonts w:hint="eastAsia" w:ascii="微软雅黑" w:hAnsi="微软雅黑" w:eastAsia="微软雅黑" w:cs="微软雅黑"/>
                <w:b/>
                <w:bCs/>
                <w:sz w:val="22"/>
                <w:szCs w:val="22"/>
              </w:rPr>
              <w:t>教学前期分析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6" w:type="dxa"/>
          </w:tcPr>
          <w:p>
            <w:pPr>
              <w:spacing w:line="420" w:lineRule="exact"/>
              <w:jc w:val="center"/>
              <w:rPr>
                <w:rFonts w:hint="eastAsia" w:ascii="微软雅黑" w:hAnsi="微软雅黑" w:eastAsia="微软雅黑" w:cs="微软雅黑"/>
                <w:sz w:val="22"/>
                <w:szCs w:val="22"/>
              </w:rPr>
            </w:pPr>
          </w:p>
          <w:p>
            <w:pPr>
              <w:spacing w:line="420" w:lineRule="exact"/>
              <w:jc w:val="center"/>
              <w:rPr>
                <w:rFonts w:hint="eastAsia" w:ascii="微软雅黑" w:hAnsi="微软雅黑" w:eastAsia="微软雅黑" w:cs="微软雅黑"/>
                <w:sz w:val="22"/>
                <w:szCs w:val="22"/>
              </w:rPr>
            </w:pPr>
          </w:p>
          <w:p>
            <w:pPr>
              <w:spacing w:line="420" w:lineRule="exact"/>
              <w:jc w:val="center"/>
              <w:rPr>
                <w:rFonts w:hint="eastAsia" w:ascii="微软雅黑" w:hAnsi="微软雅黑" w:eastAsia="微软雅黑" w:cs="微软雅黑"/>
                <w:sz w:val="22"/>
                <w:szCs w:val="22"/>
              </w:rPr>
            </w:pPr>
            <w:r>
              <w:rPr>
                <w:rFonts w:hint="eastAsia" w:ascii="微软雅黑" w:hAnsi="微软雅黑" w:eastAsia="微软雅黑" w:cs="微软雅黑"/>
                <w:sz w:val="22"/>
                <w:szCs w:val="22"/>
              </w:rPr>
              <w:t>教学内容分析</w:t>
            </w:r>
          </w:p>
        </w:tc>
        <w:tc>
          <w:tcPr>
            <w:tcW w:w="8220" w:type="dxa"/>
            <w:gridSpan w:val="4"/>
          </w:tcPr>
          <w:p>
            <w:pPr>
              <w:spacing w:line="420" w:lineRule="exact"/>
              <w:rPr>
                <w:rFonts w:hint="eastAsia" w:ascii="微软雅黑" w:hAnsi="微软雅黑" w:eastAsia="微软雅黑" w:cs="微软雅黑"/>
                <w:sz w:val="22"/>
                <w:szCs w:val="22"/>
                <w:lang w:val="en-US" w:eastAsia="zh-CN"/>
              </w:rPr>
            </w:pPr>
            <w:r>
              <w:rPr>
                <w:rFonts w:hint="eastAsia" w:ascii="微软雅黑" w:hAnsi="微软雅黑" w:eastAsia="微软雅黑" w:cs="微软雅黑"/>
                <w:sz w:val="22"/>
                <w:szCs w:val="22"/>
              </w:rPr>
              <w:t>这节课为</w:t>
            </w:r>
            <w:r>
              <w:rPr>
                <w:rFonts w:hint="eastAsia" w:ascii="微软雅黑" w:hAnsi="微软雅黑" w:eastAsia="微软雅黑" w:cs="微软雅黑"/>
                <w:sz w:val="22"/>
                <w:szCs w:val="22"/>
                <w:lang w:val="en-US" w:eastAsia="zh-CN"/>
              </w:rPr>
              <w:t>9686动力机械系列的电动摇篮，了解摇篮的特点，</w:t>
            </w:r>
            <w:r>
              <w:rPr>
                <w:rFonts w:hint="eastAsia" w:ascii="微软雅黑" w:hAnsi="微软雅黑" w:eastAsia="微软雅黑" w:cs="微软雅黑"/>
                <w:sz w:val="22"/>
                <w:szCs w:val="22"/>
              </w:rPr>
              <w:t>鼓励学生积极动手，设计</w:t>
            </w:r>
            <w:r>
              <w:rPr>
                <w:rFonts w:hint="eastAsia" w:ascii="微软雅黑" w:hAnsi="微软雅黑" w:eastAsia="微软雅黑" w:cs="微软雅黑"/>
                <w:sz w:val="22"/>
                <w:szCs w:val="22"/>
                <w:lang w:val="en-US" w:eastAsia="zh-CN"/>
              </w:rPr>
              <w:t>一个电动摇篮。</w:t>
            </w:r>
          </w:p>
          <w:p>
            <w:pPr>
              <w:spacing w:line="420" w:lineRule="exact"/>
              <w:rPr>
                <w:rFonts w:hint="eastAsia" w:ascii="微软雅黑" w:hAnsi="微软雅黑" w:eastAsia="微软雅黑" w:cs="微软雅黑"/>
                <w:sz w:val="22"/>
                <w:szCs w:val="22"/>
                <w:lang w:val="en-US" w:eastAsia="zh-CN"/>
              </w:rPr>
            </w:pPr>
            <w:r>
              <w:rPr>
                <w:rFonts w:hint="eastAsia" w:ascii="微软雅黑" w:hAnsi="微软雅黑" w:eastAsia="微软雅黑" w:cs="微软雅黑"/>
                <w:sz w:val="22"/>
                <w:szCs w:val="22"/>
                <w:lang w:val="en-US" w:eastAsia="zh-CN"/>
              </w:rPr>
              <w:t>因为9686是一套小颗粒的零件，保存起来需要仔细，所以为了保证学生搭建顺利，以及方便保存，推荐采取每人一套教具的教学方式。</w:t>
            </w:r>
          </w:p>
          <w:p>
            <w:pPr>
              <w:spacing w:line="420" w:lineRule="exact"/>
              <w:rPr>
                <w:rFonts w:hint="eastAsia" w:ascii="微软雅黑" w:hAnsi="微软雅黑" w:eastAsia="微软雅黑" w:cs="微软雅黑"/>
                <w:sz w:val="22"/>
                <w:szCs w:val="22"/>
                <w:lang w:val="en-US" w:eastAsia="zh-CN"/>
              </w:rPr>
            </w:pPr>
            <w:r>
              <w:rPr>
                <w:rFonts w:hint="eastAsia" w:ascii="微软雅黑" w:hAnsi="微软雅黑" w:eastAsia="微软雅黑" w:cs="微软雅黑"/>
                <w:sz w:val="22"/>
                <w:szCs w:val="22"/>
              </w:rPr>
              <w:t>课程考察学生</w:t>
            </w:r>
            <w:r>
              <w:rPr>
                <w:rFonts w:hint="eastAsia" w:ascii="微软雅黑" w:hAnsi="微软雅黑" w:eastAsia="微软雅黑" w:cs="微软雅黑"/>
                <w:sz w:val="22"/>
                <w:szCs w:val="22"/>
                <w:lang w:val="en-US" w:eastAsia="zh-CN"/>
              </w:rPr>
              <w:t>语言表达</w:t>
            </w:r>
            <w:r>
              <w:rPr>
                <w:rFonts w:hint="eastAsia" w:ascii="微软雅黑" w:hAnsi="微软雅黑" w:eastAsia="微软雅黑" w:cs="微软雅黑"/>
                <w:sz w:val="22"/>
                <w:szCs w:val="22"/>
              </w:rPr>
              <w:t>能力</w:t>
            </w:r>
            <w:r>
              <w:rPr>
                <w:rFonts w:hint="eastAsia" w:ascii="微软雅黑" w:hAnsi="微软雅黑" w:eastAsia="微软雅黑" w:cs="微软雅黑"/>
                <w:sz w:val="22"/>
                <w:szCs w:val="22"/>
              </w:rPr>
              <w:t>，锻炼想象力及动手能力</w:t>
            </w:r>
            <w:r>
              <w:rPr>
                <w:rFonts w:hint="eastAsia" w:ascii="微软雅黑" w:hAnsi="微软雅黑" w:eastAsia="微软雅黑" w:cs="微软雅黑"/>
                <w:sz w:val="22"/>
                <w:szCs w:val="22"/>
              </w:rPr>
              <w:t>。</w:t>
            </w:r>
          </w:p>
          <w:p>
            <w:pPr>
              <w:spacing w:line="420" w:lineRule="exact"/>
              <w:ind w:firstLine="440" w:firstLineChars="200"/>
              <w:rPr>
                <w:rFonts w:hint="eastAsia" w:ascii="微软雅黑" w:hAnsi="微软雅黑" w:eastAsia="微软雅黑" w:cs="微软雅黑"/>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6" w:type="dxa"/>
          </w:tcPr>
          <w:p>
            <w:pPr>
              <w:spacing w:line="420" w:lineRule="exact"/>
              <w:jc w:val="center"/>
              <w:rPr>
                <w:rFonts w:hint="eastAsia" w:ascii="微软雅黑" w:hAnsi="微软雅黑" w:eastAsia="微软雅黑" w:cs="微软雅黑"/>
                <w:sz w:val="22"/>
                <w:szCs w:val="22"/>
              </w:rPr>
            </w:pPr>
          </w:p>
          <w:p>
            <w:pPr>
              <w:spacing w:line="420" w:lineRule="exact"/>
              <w:jc w:val="center"/>
              <w:rPr>
                <w:rFonts w:hint="eastAsia" w:ascii="微软雅黑" w:hAnsi="微软雅黑" w:eastAsia="微软雅黑" w:cs="微软雅黑"/>
                <w:sz w:val="22"/>
                <w:szCs w:val="22"/>
              </w:rPr>
            </w:pPr>
          </w:p>
          <w:p>
            <w:pPr>
              <w:spacing w:line="420" w:lineRule="exact"/>
              <w:jc w:val="center"/>
              <w:rPr>
                <w:rFonts w:hint="eastAsia" w:ascii="微软雅黑" w:hAnsi="微软雅黑" w:eastAsia="微软雅黑" w:cs="微软雅黑"/>
                <w:sz w:val="22"/>
                <w:szCs w:val="22"/>
              </w:rPr>
            </w:pPr>
            <w:r>
              <w:rPr>
                <w:rFonts w:hint="eastAsia" w:ascii="微软雅黑" w:hAnsi="微软雅黑" w:eastAsia="微软雅黑" w:cs="微软雅黑"/>
                <w:sz w:val="22"/>
                <w:szCs w:val="22"/>
              </w:rPr>
              <w:t>教学目标及重难点</w:t>
            </w:r>
          </w:p>
        </w:tc>
        <w:tc>
          <w:tcPr>
            <w:tcW w:w="8220" w:type="dxa"/>
            <w:gridSpan w:val="4"/>
          </w:tcPr>
          <w:p>
            <w:pPr>
              <w:spacing w:line="420" w:lineRule="exact"/>
              <w:rPr>
                <w:rFonts w:hint="eastAsia" w:ascii="微软雅黑" w:hAnsi="微软雅黑" w:eastAsia="微软雅黑" w:cs="微软雅黑"/>
                <w:sz w:val="22"/>
                <w:szCs w:val="22"/>
                <w:lang w:val="en-US" w:eastAsia="zh-CN"/>
              </w:rPr>
            </w:pPr>
            <w:r>
              <w:rPr>
                <w:rFonts w:hint="eastAsia" w:ascii="微软雅黑" w:hAnsi="微软雅黑" w:eastAsia="微软雅黑" w:cs="微软雅黑"/>
                <w:sz w:val="22"/>
                <w:szCs w:val="22"/>
              </w:rPr>
              <w:t>1、教学目标：设计</w:t>
            </w:r>
            <w:r>
              <w:rPr>
                <w:rFonts w:hint="eastAsia" w:ascii="微软雅黑" w:hAnsi="微软雅黑" w:eastAsia="微软雅黑" w:cs="微软雅黑"/>
                <w:sz w:val="22"/>
                <w:szCs w:val="22"/>
                <w:lang w:val="en-US" w:eastAsia="zh-CN"/>
              </w:rPr>
              <w:t>一个可以由电力带动起来的摇篮。</w:t>
            </w:r>
          </w:p>
          <w:p>
            <w:pPr>
              <w:spacing w:line="420" w:lineRule="exact"/>
              <w:jc w:val="both"/>
              <w:rPr>
                <w:rFonts w:hint="eastAsia" w:ascii="微软雅黑" w:hAnsi="微软雅黑" w:eastAsia="微软雅黑" w:cs="微软雅黑"/>
                <w:sz w:val="22"/>
                <w:szCs w:val="22"/>
                <w:lang w:val="en-US" w:eastAsia="zh-CN"/>
              </w:rPr>
            </w:pPr>
            <w:r>
              <w:rPr>
                <w:rFonts w:hint="eastAsia" w:ascii="微软雅黑" w:hAnsi="微软雅黑" w:eastAsia="微软雅黑" w:cs="微软雅黑"/>
                <w:sz w:val="22"/>
                <w:szCs w:val="22"/>
              </w:rPr>
              <w:t>⑴．知识目标：</w:t>
            </w:r>
            <w:r>
              <w:rPr>
                <w:rFonts w:hint="eastAsia" w:ascii="微软雅黑" w:hAnsi="微软雅黑" w:eastAsia="微软雅黑" w:cs="微软雅黑"/>
                <w:b w:val="0"/>
                <w:bCs w:val="0"/>
                <w:color w:val="000000" w:themeColor="text1"/>
                <w:sz w:val="22"/>
                <w:szCs w:val="22"/>
                <w:lang w:val="en-US" w:eastAsia="zh-CN"/>
                <w14:textFill>
                  <w14:solidFill>
                    <w14:schemeClr w14:val="tx1"/>
                  </w14:solidFill>
                </w14:textFill>
              </w:rPr>
              <w:t>学习偏心轮连杆结构，知道什么是连杆。</w:t>
            </w:r>
          </w:p>
          <w:p>
            <w:pPr>
              <w:spacing w:line="420" w:lineRule="exact"/>
              <w:jc w:val="both"/>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w:t>
            </w:r>
            <w:r>
              <w:rPr>
                <w:rFonts w:hint="eastAsia" w:ascii="微软雅黑" w:hAnsi="微软雅黑" w:eastAsia="微软雅黑" w:cs="微软雅黑"/>
                <w:sz w:val="22"/>
                <w:szCs w:val="22"/>
              </w:rPr>
              <w:t>．情感目标：锻炼学生</w:t>
            </w:r>
            <w:r>
              <w:rPr>
                <w:rFonts w:hint="eastAsia" w:ascii="微软雅黑" w:hAnsi="微软雅黑" w:eastAsia="微软雅黑" w:cs="微软雅黑"/>
                <w:sz w:val="22"/>
                <w:szCs w:val="22"/>
                <w:lang w:val="en-US" w:eastAsia="zh-CN"/>
              </w:rPr>
              <w:t>语言表达</w:t>
            </w:r>
            <w:r>
              <w:rPr>
                <w:rFonts w:hint="eastAsia" w:ascii="微软雅黑" w:hAnsi="微软雅黑" w:eastAsia="微软雅黑" w:cs="微软雅黑"/>
                <w:sz w:val="22"/>
                <w:szCs w:val="22"/>
              </w:rPr>
              <w:t>能力、想象力及动手能力。</w:t>
            </w:r>
          </w:p>
          <w:p>
            <w:pPr>
              <w:spacing w:line="420" w:lineRule="exact"/>
              <w:jc w:val="both"/>
              <w:rPr>
                <w:rFonts w:hint="eastAsia" w:ascii="微软雅黑" w:hAnsi="微软雅黑" w:eastAsia="微软雅黑" w:cs="微软雅黑"/>
                <w:sz w:val="22"/>
                <w:szCs w:val="22"/>
                <w:lang w:val="en-US" w:eastAsia="zh-CN"/>
              </w:rPr>
            </w:pPr>
            <w:r>
              <w:rPr>
                <w:rFonts w:hint="eastAsia" w:ascii="微软雅黑" w:hAnsi="微软雅黑" w:eastAsia="微软雅黑" w:cs="微软雅黑"/>
                <w:sz w:val="22"/>
                <w:szCs w:val="22"/>
              </w:rPr>
              <w:t>2、教学重点：</w:t>
            </w:r>
            <w:r>
              <w:rPr>
                <w:rFonts w:hint="eastAsia" w:ascii="微软雅黑" w:hAnsi="微软雅黑" w:eastAsia="微软雅黑" w:cs="微软雅黑"/>
                <w:sz w:val="22"/>
                <w:szCs w:val="22"/>
                <w:lang w:val="en-US" w:eastAsia="zh-CN"/>
              </w:rPr>
              <w:t>知道什么是连杆，学习偏心轮连杆结构</w:t>
            </w:r>
          </w:p>
          <w:p>
            <w:pPr>
              <w:spacing w:line="420" w:lineRule="exact"/>
              <w:jc w:val="both"/>
              <w:rPr>
                <w:rFonts w:hint="eastAsia" w:ascii="微软雅黑" w:hAnsi="微软雅黑" w:eastAsia="微软雅黑" w:cs="微软雅黑"/>
                <w:sz w:val="22"/>
                <w:szCs w:val="22"/>
                <w:lang w:val="en-US" w:eastAsia="zh-CN"/>
              </w:rPr>
            </w:pPr>
            <w:r>
              <w:rPr>
                <w:rFonts w:hint="eastAsia" w:ascii="微软雅黑" w:hAnsi="微软雅黑" w:eastAsia="微软雅黑" w:cs="微软雅黑"/>
                <w:sz w:val="22"/>
                <w:szCs w:val="22"/>
              </w:rPr>
              <w:t>3、教学难点：</w:t>
            </w:r>
            <w:r>
              <w:rPr>
                <w:rFonts w:hint="eastAsia" w:ascii="微软雅黑" w:hAnsi="微软雅黑" w:eastAsia="微软雅黑" w:cs="微软雅黑"/>
                <w:sz w:val="22"/>
                <w:szCs w:val="22"/>
                <w:lang w:val="en-US" w:eastAsia="zh-CN"/>
              </w:rPr>
              <w:t>学习偏心轮连杆的搭建方法，知道蜗杆箱减速几倍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6" w:type="dxa"/>
            <w:shd w:val="clear" w:color="auto" w:fill="auto"/>
          </w:tcPr>
          <w:p>
            <w:pPr>
              <w:spacing w:line="420" w:lineRule="exact"/>
              <w:jc w:val="center"/>
              <w:rPr>
                <w:rFonts w:hint="eastAsia" w:ascii="微软雅黑" w:hAnsi="微软雅黑" w:eastAsia="微软雅黑" w:cs="微软雅黑"/>
                <w:sz w:val="22"/>
                <w:szCs w:val="22"/>
              </w:rPr>
            </w:pPr>
          </w:p>
          <w:p>
            <w:pPr>
              <w:spacing w:line="420" w:lineRule="exact"/>
              <w:jc w:val="center"/>
              <w:rPr>
                <w:rFonts w:hint="eastAsia" w:ascii="微软雅黑" w:hAnsi="微软雅黑" w:eastAsia="微软雅黑" w:cs="微软雅黑"/>
                <w:sz w:val="22"/>
                <w:szCs w:val="22"/>
              </w:rPr>
            </w:pPr>
            <w:r>
              <w:rPr>
                <w:rFonts w:hint="eastAsia" w:ascii="微软雅黑" w:hAnsi="微软雅黑" w:eastAsia="微软雅黑" w:cs="微软雅黑"/>
                <w:sz w:val="22"/>
                <w:szCs w:val="22"/>
              </w:rPr>
              <w:t>学习者特征分析</w:t>
            </w:r>
          </w:p>
          <w:p>
            <w:pPr>
              <w:spacing w:line="420" w:lineRule="exact"/>
              <w:jc w:val="center"/>
              <w:rPr>
                <w:rFonts w:hint="eastAsia" w:ascii="微软雅黑" w:hAnsi="微软雅黑" w:eastAsia="微软雅黑" w:cs="微软雅黑"/>
                <w:bCs/>
                <w:sz w:val="22"/>
                <w:szCs w:val="22"/>
              </w:rPr>
            </w:pPr>
          </w:p>
        </w:tc>
        <w:tc>
          <w:tcPr>
            <w:tcW w:w="8220" w:type="dxa"/>
            <w:gridSpan w:val="4"/>
            <w:shd w:val="clear" w:color="auto" w:fill="auto"/>
          </w:tcPr>
          <w:p>
            <w:pPr>
              <w:spacing w:line="420" w:lineRule="exact"/>
              <w:ind w:firstLine="436" w:firstLineChars="200"/>
              <w:rPr>
                <w:rFonts w:hint="eastAsia" w:ascii="微软雅黑" w:hAnsi="微软雅黑" w:eastAsia="微软雅黑" w:cs="微软雅黑"/>
                <w:bCs/>
                <w:sz w:val="22"/>
                <w:szCs w:val="22"/>
              </w:rPr>
            </w:pPr>
            <w:r>
              <w:rPr>
                <w:rFonts w:hint="eastAsia" w:ascii="微软雅黑" w:hAnsi="微软雅黑" w:eastAsia="微软雅黑" w:cs="微软雅黑"/>
                <w:spacing w:val="-1"/>
                <w:sz w:val="22"/>
                <w:szCs w:val="22"/>
              </w:rPr>
              <w:t>本课对应的是小学</w:t>
            </w:r>
            <w:r>
              <w:rPr>
                <w:rFonts w:hint="eastAsia" w:ascii="微软雅黑" w:hAnsi="微软雅黑" w:eastAsia="微软雅黑" w:cs="微软雅黑"/>
                <w:spacing w:val="-1"/>
                <w:sz w:val="22"/>
                <w:szCs w:val="22"/>
                <w:lang w:val="en-US" w:eastAsia="zh-CN"/>
              </w:rPr>
              <w:t>二</w:t>
            </w:r>
            <w:r>
              <w:rPr>
                <w:rFonts w:hint="eastAsia" w:ascii="微软雅黑" w:hAnsi="微软雅黑" w:eastAsia="微软雅黑" w:cs="微软雅黑"/>
                <w:spacing w:val="-1"/>
                <w:sz w:val="22"/>
                <w:szCs w:val="22"/>
              </w:rPr>
              <w:t>年级左右的学生。对于这</w:t>
            </w:r>
            <w:r>
              <w:rPr>
                <w:rFonts w:hint="eastAsia" w:ascii="微软雅黑" w:hAnsi="微软雅黑" w:eastAsia="微软雅黑" w:cs="微软雅黑"/>
                <w:spacing w:val="-1"/>
                <w:sz w:val="22"/>
                <w:szCs w:val="22"/>
                <w:lang w:val="en-US" w:eastAsia="zh-CN"/>
              </w:rPr>
              <w:t>二</w:t>
            </w:r>
            <w:r>
              <w:rPr>
                <w:rFonts w:hint="eastAsia" w:ascii="微软雅黑" w:hAnsi="微软雅黑" w:eastAsia="微软雅黑" w:cs="微软雅黑"/>
                <w:spacing w:val="-1"/>
                <w:sz w:val="22"/>
                <w:szCs w:val="22"/>
              </w:rPr>
              <w:t xml:space="preserve">年龄阶段的学生， </w:t>
            </w:r>
            <w:r>
              <w:rPr>
                <w:rFonts w:hint="eastAsia" w:ascii="微软雅黑" w:hAnsi="微软雅黑" w:eastAsia="微软雅黑" w:cs="微软雅黑"/>
                <w:spacing w:val="-11"/>
                <w:sz w:val="22"/>
                <w:szCs w:val="22"/>
              </w:rPr>
              <w:t>在课堂中，要提高学生的兴趣并且提高学生的思维发展能力。在使学生有</w:t>
            </w:r>
            <w:r>
              <w:rPr>
                <w:rFonts w:hint="eastAsia" w:ascii="微软雅黑" w:hAnsi="微软雅黑" w:eastAsia="微软雅黑" w:cs="微软雅黑"/>
                <w:spacing w:val="-10"/>
                <w:sz w:val="22"/>
                <w:szCs w:val="22"/>
              </w:rPr>
              <w:t>兴趣的前提下，老师应引导学生</w:t>
            </w:r>
            <w:r>
              <w:rPr>
                <w:rFonts w:hint="eastAsia" w:ascii="微软雅黑" w:hAnsi="微软雅黑" w:eastAsia="微软雅黑" w:cs="微软雅黑"/>
                <w:spacing w:val="-10"/>
                <w:sz w:val="22"/>
                <w:szCs w:val="22"/>
              </w:rPr>
              <w:t>进行逻辑思路的构建</w:t>
            </w:r>
            <w:r>
              <w:rPr>
                <w:rFonts w:hint="eastAsia" w:ascii="微软雅黑" w:hAnsi="微软雅黑" w:eastAsia="微软雅黑" w:cs="微软雅黑"/>
                <w:spacing w:val="-10"/>
                <w:sz w:val="22"/>
                <w:szCs w:val="22"/>
              </w:rPr>
              <w:t>。培养学生团队合</w:t>
            </w:r>
            <w:r>
              <w:rPr>
                <w:rFonts w:hint="eastAsia" w:ascii="微软雅黑" w:hAnsi="微软雅黑" w:eastAsia="微软雅黑" w:cs="微软雅黑"/>
                <w:spacing w:val="-11"/>
                <w:sz w:val="22"/>
                <w:szCs w:val="22"/>
              </w:rPr>
              <w:t>作、情感互动、现实生活场景应用和临时问题处理的能力。并在授课的过</w:t>
            </w:r>
            <w:r>
              <w:rPr>
                <w:rFonts w:hint="eastAsia" w:ascii="微软雅黑" w:hAnsi="微软雅黑" w:eastAsia="微软雅黑" w:cs="微软雅黑"/>
                <w:sz w:val="22"/>
                <w:szCs w:val="22"/>
              </w:rPr>
              <w:t>程中引导学生养成良好的学习、思考，和生活习惯。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6" w:type="dxa"/>
            <w:shd w:val="clear" w:color="auto" w:fill="auto"/>
          </w:tcPr>
          <w:p>
            <w:pPr>
              <w:spacing w:line="420" w:lineRule="exact"/>
              <w:jc w:val="center"/>
              <w:rPr>
                <w:rFonts w:hint="eastAsia" w:ascii="微软雅黑" w:hAnsi="微软雅黑" w:eastAsia="微软雅黑" w:cs="微软雅黑"/>
                <w:sz w:val="22"/>
                <w:szCs w:val="22"/>
              </w:rPr>
            </w:pPr>
            <w:r>
              <w:rPr>
                <w:rFonts w:hint="eastAsia" w:ascii="微软雅黑" w:hAnsi="微软雅黑" w:eastAsia="微软雅黑" w:cs="微软雅黑"/>
                <w:sz w:val="22"/>
                <w:szCs w:val="22"/>
              </w:rPr>
              <w:t>教学环境及资源</w:t>
            </w:r>
          </w:p>
          <w:p>
            <w:pPr>
              <w:spacing w:line="420" w:lineRule="exact"/>
              <w:jc w:val="center"/>
              <w:rPr>
                <w:rFonts w:hint="eastAsia" w:ascii="微软雅黑" w:hAnsi="微软雅黑" w:eastAsia="微软雅黑" w:cs="微软雅黑"/>
                <w:bCs/>
                <w:sz w:val="22"/>
                <w:szCs w:val="22"/>
              </w:rPr>
            </w:pPr>
            <w:r>
              <w:rPr>
                <w:rFonts w:hint="eastAsia" w:ascii="微软雅黑" w:hAnsi="微软雅黑" w:eastAsia="微软雅黑" w:cs="微软雅黑"/>
                <w:sz w:val="22"/>
                <w:szCs w:val="22"/>
              </w:rPr>
              <w:t>（媒体）</w:t>
            </w:r>
          </w:p>
        </w:tc>
        <w:tc>
          <w:tcPr>
            <w:tcW w:w="8220" w:type="dxa"/>
            <w:gridSpan w:val="4"/>
            <w:shd w:val="clear" w:color="auto" w:fill="auto"/>
          </w:tcPr>
          <w:p>
            <w:pPr>
              <w:pStyle w:val="10"/>
              <w:spacing w:before="2"/>
              <w:rPr>
                <w:rFonts w:hint="eastAsia" w:ascii="微软雅黑" w:hAnsi="微软雅黑" w:eastAsia="微软雅黑" w:cs="微软雅黑"/>
                <w:sz w:val="22"/>
                <w:szCs w:val="22"/>
              </w:rPr>
            </w:pPr>
            <w:r>
              <w:rPr>
                <w:rFonts w:hint="eastAsia" w:ascii="微软雅黑" w:hAnsi="微软雅黑" w:eastAsia="微软雅黑" w:cs="微软雅黑"/>
                <w:sz w:val="22"/>
                <w:szCs w:val="22"/>
              </w:rPr>
              <w:t>教师用资源：电脑、PPT 投影、机器人软件</w:t>
            </w:r>
          </w:p>
          <w:p>
            <w:pPr>
              <w:spacing w:line="420" w:lineRule="exact"/>
              <w:rPr>
                <w:rFonts w:hint="eastAsia" w:ascii="微软雅黑" w:hAnsi="微软雅黑" w:eastAsia="微软雅黑" w:cs="微软雅黑"/>
                <w:bCs/>
                <w:sz w:val="22"/>
                <w:szCs w:val="22"/>
                <w:lang w:val="en-US" w:eastAsia="zh-CN"/>
              </w:rPr>
            </w:pPr>
            <w:r>
              <w:rPr>
                <w:rFonts w:hint="eastAsia" w:ascii="微软雅黑" w:hAnsi="微软雅黑" w:eastAsia="微软雅黑" w:cs="微软雅黑"/>
                <w:sz w:val="22"/>
                <w:szCs w:val="22"/>
              </w:rPr>
              <w:t>学生用资源：</w:t>
            </w:r>
            <w:r>
              <w:rPr>
                <w:rFonts w:hint="eastAsia" w:ascii="微软雅黑" w:hAnsi="微软雅黑" w:eastAsia="微软雅黑" w:cs="微软雅黑"/>
                <w:sz w:val="22"/>
                <w:szCs w:val="22"/>
                <w:lang w:val="en-US" w:eastAsia="zh-CN"/>
              </w:rPr>
              <w:t>乐高9686教具箱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6" w:type="dxa"/>
            <w:gridSpan w:val="5"/>
            <w:shd w:val="clear" w:color="auto" w:fill="D9D9D9"/>
          </w:tcPr>
          <w:p>
            <w:pPr>
              <w:spacing w:line="420" w:lineRule="exact"/>
              <w:jc w:val="center"/>
              <w:rPr>
                <w:rFonts w:hint="eastAsia" w:ascii="微软雅黑" w:hAnsi="微软雅黑" w:eastAsia="微软雅黑" w:cs="微软雅黑"/>
                <w:b/>
                <w:sz w:val="22"/>
                <w:szCs w:val="22"/>
              </w:rPr>
            </w:pPr>
            <w:r>
              <w:rPr>
                <w:rFonts w:hint="eastAsia" w:ascii="微软雅黑" w:hAnsi="微软雅黑" w:eastAsia="微软雅黑" w:cs="微软雅黑"/>
                <w:b/>
                <w:sz w:val="22"/>
                <w:szCs w:val="22"/>
              </w:rPr>
              <w:t>5I教学法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1" w:type="dxa"/>
            <w:gridSpan w:val="4"/>
            <w:shd w:val="clear" w:color="auto" w:fill="D9D9D9"/>
          </w:tcPr>
          <w:p>
            <w:pPr>
              <w:spacing w:line="420" w:lineRule="exact"/>
              <w:jc w:val="center"/>
              <w:rPr>
                <w:rFonts w:hint="eastAsia" w:ascii="微软雅黑" w:hAnsi="微软雅黑" w:eastAsia="微软雅黑" w:cs="微软雅黑"/>
                <w:sz w:val="22"/>
                <w:szCs w:val="22"/>
              </w:rPr>
            </w:pPr>
            <w:r>
              <w:rPr>
                <w:rFonts w:hint="eastAsia" w:ascii="微软雅黑" w:hAnsi="微软雅黑" w:eastAsia="微软雅黑" w:cs="微软雅黑"/>
                <w:b/>
                <w:bCs/>
                <w:sz w:val="22"/>
                <w:szCs w:val="22"/>
              </w:rPr>
              <w:t>教学过程</w:t>
            </w:r>
          </w:p>
        </w:tc>
        <w:tc>
          <w:tcPr>
            <w:tcW w:w="2745" w:type="dxa"/>
            <w:shd w:val="clear" w:color="auto" w:fill="D9D9D9"/>
          </w:tcPr>
          <w:p>
            <w:pPr>
              <w:spacing w:line="420" w:lineRule="exact"/>
              <w:jc w:val="center"/>
              <w:rPr>
                <w:rFonts w:hint="eastAsia" w:ascii="微软雅黑" w:hAnsi="微软雅黑" w:eastAsia="微软雅黑" w:cs="微软雅黑"/>
                <w:sz w:val="22"/>
                <w:szCs w:val="22"/>
              </w:rPr>
            </w:pPr>
            <w:r>
              <w:rPr>
                <w:rFonts w:hint="eastAsia" w:ascii="微软雅黑" w:hAnsi="微软雅黑" w:eastAsia="微软雅黑" w:cs="微软雅黑"/>
                <w:b/>
                <w:bCs/>
                <w:sz w:val="22"/>
                <w:szCs w:val="22"/>
              </w:rPr>
              <w:t>设计思路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36" w:type="dxa"/>
            <w:vMerge w:val="restart"/>
            <w:shd w:val="clear" w:color="auto" w:fill="FF6600"/>
          </w:tcPr>
          <w:p>
            <w:pPr>
              <w:jc w:val="center"/>
              <w:rPr>
                <w:rFonts w:hint="eastAsia" w:ascii="微软雅黑" w:hAnsi="微软雅黑" w:eastAsia="微软雅黑" w:cs="微软雅黑"/>
                <w:sz w:val="22"/>
                <w:szCs w:val="22"/>
                <w:shd w:val="clear" w:color="auto" w:fill="FFFFFF"/>
              </w:rPr>
            </w:pPr>
            <w:r>
              <w:rPr>
                <w:rFonts w:hint="eastAsia" w:ascii="微软雅黑" w:hAnsi="微软雅黑" w:eastAsia="微软雅黑" w:cs="微软雅黑"/>
                <w:b/>
                <w:sz w:val="22"/>
                <w:szCs w:val="22"/>
              </w:rPr>
              <w:t>I THINK</w:t>
            </w:r>
          </w:p>
        </w:tc>
        <w:tc>
          <w:tcPr>
            <w:tcW w:w="5475" w:type="dxa"/>
            <w:gridSpan w:val="3"/>
          </w:tcPr>
          <w:p>
            <w:pPr>
              <w:pStyle w:val="4"/>
              <w:widowControl/>
              <w:shd w:val="clear" w:color="auto" w:fill="FFFFFF"/>
              <w:wordWrap w:val="0"/>
              <w:spacing w:before="0" w:beforeAutospacing="0" w:after="0" w:afterAutospacing="0" w:line="360" w:lineRule="auto"/>
              <w:jc w:val="both"/>
              <w:textAlignment w:val="baseline"/>
              <w:rPr>
                <w:rFonts w:hint="eastAsia" w:ascii="微软雅黑" w:hAnsi="微软雅黑" w:eastAsia="微软雅黑" w:cs="微软雅黑"/>
                <w:sz w:val="22"/>
                <w:szCs w:val="22"/>
                <w:shd w:val="clear" w:color="auto" w:fill="FFFFFF"/>
              </w:rPr>
            </w:pPr>
            <w:r>
              <w:rPr>
                <w:rFonts w:hint="eastAsia" w:ascii="微软雅黑" w:hAnsi="微软雅黑" w:eastAsia="微软雅黑" w:cs="微软雅黑"/>
                <w:b/>
                <w:bCs/>
                <w:sz w:val="22"/>
                <w:szCs w:val="22"/>
                <w:shd w:val="clear" w:color="auto" w:fill="FFFFFF"/>
              </w:rPr>
              <w:t>提出问题&amp;作出假设</w:t>
            </w:r>
          </w:p>
        </w:tc>
        <w:tc>
          <w:tcPr>
            <w:tcW w:w="2745" w:type="dxa"/>
            <w:vMerge w:val="restart"/>
          </w:tcPr>
          <w:p>
            <w:pPr>
              <w:spacing w:line="420" w:lineRule="exact"/>
              <w:rPr>
                <w:rFonts w:hint="eastAsia" w:ascii="微软雅黑" w:hAnsi="微软雅黑" w:eastAsia="微软雅黑" w:cs="微软雅黑"/>
                <w:sz w:val="22"/>
                <w:szCs w:val="22"/>
                <w:lang w:val="en-US" w:eastAsia="zh-CN"/>
              </w:rPr>
            </w:pPr>
            <w:r>
              <w:rPr>
                <w:rFonts w:hint="eastAsia" w:ascii="微软雅黑" w:hAnsi="微软雅黑" w:eastAsia="微软雅黑" w:cs="微软雅黑"/>
                <w:sz w:val="22"/>
                <w:szCs w:val="22"/>
                <w:lang w:val="en-US" w:eastAsia="zh-CN"/>
              </w:rPr>
              <w:t>通过情景引入引出本节课的主题：电动摇篮。充分调动孩子们的积极性和兴趣。为更好的完成本节课发任务做好准备。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3" w:hRule="atLeast"/>
        </w:trPr>
        <w:tc>
          <w:tcPr>
            <w:tcW w:w="2236" w:type="dxa"/>
            <w:vMerge w:val="continue"/>
            <w:shd w:val="clear" w:color="auto" w:fill="FF6600"/>
          </w:tcPr>
          <w:p>
            <w:pPr>
              <w:pStyle w:val="4"/>
              <w:widowControl/>
              <w:shd w:val="clear" w:color="auto" w:fill="FFFFFF"/>
              <w:wordWrap w:val="0"/>
              <w:spacing w:before="0" w:beforeAutospacing="0" w:after="0" w:afterAutospacing="0" w:line="380" w:lineRule="exact"/>
              <w:ind w:firstLine="440" w:firstLineChars="200"/>
              <w:jc w:val="both"/>
              <w:textAlignment w:val="baseline"/>
              <w:rPr>
                <w:rFonts w:hint="eastAsia" w:ascii="微软雅黑" w:hAnsi="微软雅黑" w:eastAsia="微软雅黑" w:cs="微软雅黑"/>
                <w:sz w:val="22"/>
                <w:szCs w:val="22"/>
              </w:rPr>
            </w:pPr>
          </w:p>
        </w:tc>
        <w:tc>
          <w:tcPr>
            <w:tcW w:w="5475" w:type="dxa"/>
            <w:gridSpan w:val="3"/>
            <w:tcBorders>
              <w:bottom w:val="single" w:color="auto" w:sz="4" w:space="0"/>
            </w:tcBorders>
          </w:tcPr>
          <w:p>
            <w:pPr>
              <w:pStyle w:val="4"/>
              <w:widowControl/>
              <w:shd w:val="clear" w:color="auto" w:fill="FFFFFF"/>
              <w:wordWrap w:val="0"/>
              <w:spacing w:before="0" w:beforeAutospacing="0" w:after="0" w:afterAutospacing="0" w:line="360" w:lineRule="auto"/>
              <w:jc w:val="both"/>
              <w:textAlignment w:val="baseline"/>
              <w:rPr>
                <w:rFonts w:hint="eastAsia" w:ascii="微软雅黑" w:hAnsi="微软雅黑" w:eastAsia="微软雅黑" w:cs="微软雅黑"/>
                <w:sz w:val="22"/>
                <w:szCs w:val="22"/>
                <w:lang w:val="en-US" w:eastAsia="zh-CN"/>
              </w:rPr>
            </w:pPr>
            <w:r>
              <w:rPr>
                <w:rFonts w:hint="eastAsia" w:ascii="微软雅黑" w:hAnsi="微软雅黑" w:eastAsia="微软雅黑" w:cs="微软雅黑"/>
                <w:b w:val="0"/>
                <w:bCs w:val="0"/>
                <w:color w:val="000000" w:themeColor="text1"/>
                <w:sz w:val="22"/>
                <w:szCs w:val="22"/>
                <w:lang w:val="en-US" w:eastAsia="zh-CN"/>
                <w14:textFill>
                  <w14:solidFill>
                    <w14:schemeClr w14:val="tx1"/>
                  </w14:solidFill>
                </w14:textFill>
              </w:rPr>
              <w:t>我们每位同学都有一个温暖的家，家里有爸爸妈妈还有我们，有同学家里还有弟弟妹妹，那我们的家里最辛苦的人是谁呢？是我们的爸爸妈妈，白天他们辛苦上班，晚上回到家还要忙碌着收拾家务，准备好吃的给我们等等，但是爸爸妈妈从来不在我们面前说辛苦，因为我们一家人在一起是最幸福、最快乐的。特别是我们家里有小弟弟小妹妹的同学最能感触到爸爸妈妈照顾小宝宝是非常辛苦的，小宝宝容易哭闹，其实我们每位同学小时候都是这个样子的，所以我们要知道爸爸妈妈是非常爱我们的。那今天呢，我们要设计一个可以帮助爸爸妈妈们的</w:t>
            </w:r>
            <w:r>
              <w:rPr>
                <w:rFonts w:hint="eastAsia" w:ascii="微软雅黑" w:hAnsi="微软雅黑" w:eastAsia="微软雅黑" w:cs="微软雅黑"/>
                <w:b w:val="0"/>
                <w:bCs w:val="0"/>
                <w:color w:val="000000" w:themeColor="text1"/>
                <w:sz w:val="22"/>
                <w:szCs w:val="22"/>
                <w:lang w:val="en-US" w:eastAsia="zh-CN"/>
                <w14:textFill>
                  <w14:solidFill>
                    <w14:schemeClr w14:val="tx1"/>
                  </w14:solidFill>
                </w14:textFill>
              </w:rPr>
              <w:t>来哄弟弟或妹妹睡觉，我们今天要来搭建一个电动的摇篮</w:t>
            </w:r>
          </w:p>
        </w:tc>
        <w:tc>
          <w:tcPr>
            <w:tcW w:w="2745" w:type="dxa"/>
            <w:vMerge w:val="continue"/>
          </w:tcPr>
          <w:p>
            <w:pPr>
              <w:spacing w:line="420" w:lineRule="exact"/>
              <w:rPr>
                <w:rFonts w:hint="eastAsia" w:ascii="微软雅黑" w:hAnsi="微软雅黑" w:eastAsia="微软雅黑" w:cs="微软雅黑"/>
                <w:sz w:val="22"/>
                <w:szCs w:val="22"/>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2236" w:type="dxa"/>
            <w:vMerge w:val="restart"/>
            <w:shd w:val="clear" w:color="auto" w:fill="FFFF00"/>
          </w:tcPr>
          <w:p>
            <w:pPr>
              <w:jc w:val="center"/>
              <w:rPr>
                <w:rFonts w:hint="eastAsia" w:ascii="微软雅黑" w:hAnsi="微软雅黑" w:eastAsia="微软雅黑" w:cs="微软雅黑"/>
                <w:b/>
                <w:sz w:val="22"/>
                <w:szCs w:val="22"/>
              </w:rPr>
            </w:pPr>
            <w:r>
              <w:rPr>
                <w:rFonts w:hint="eastAsia" w:ascii="微软雅黑" w:hAnsi="微软雅黑" w:eastAsia="微软雅黑" w:cs="微软雅黑"/>
                <w:b/>
                <w:sz w:val="22"/>
                <w:szCs w:val="22"/>
              </w:rPr>
              <w:t>I EXPLORE</w:t>
            </w:r>
          </w:p>
          <w:p>
            <w:pPr>
              <w:jc w:val="center"/>
              <w:rPr>
                <w:rFonts w:hint="eastAsia" w:ascii="微软雅黑" w:hAnsi="微软雅黑" w:eastAsia="微软雅黑" w:cs="微软雅黑"/>
                <w:b/>
                <w:sz w:val="22"/>
                <w:szCs w:val="22"/>
              </w:rPr>
            </w:pPr>
          </w:p>
          <w:p>
            <w:pPr>
              <w:jc w:val="center"/>
              <w:rPr>
                <w:rFonts w:hint="eastAsia" w:ascii="微软雅黑" w:hAnsi="微软雅黑" w:eastAsia="微软雅黑" w:cs="微软雅黑"/>
                <w:b/>
                <w:sz w:val="22"/>
                <w:szCs w:val="22"/>
              </w:rPr>
            </w:pPr>
          </w:p>
          <w:p>
            <w:pPr>
              <w:spacing w:line="420" w:lineRule="exact"/>
              <w:jc w:val="both"/>
              <w:rPr>
                <w:rFonts w:hint="eastAsia" w:ascii="微软雅黑" w:hAnsi="微软雅黑" w:eastAsia="微软雅黑" w:cs="微软雅黑"/>
                <w:b/>
                <w:sz w:val="22"/>
                <w:szCs w:val="22"/>
              </w:rPr>
            </w:pPr>
          </w:p>
        </w:tc>
        <w:tc>
          <w:tcPr>
            <w:tcW w:w="5475" w:type="dxa"/>
            <w:gridSpan w:val="3"/>
          </w:tcPr>
          <w:p>
            <w:pPr>
              <w:spacing w:after="0" w:line="360" w:lineRule="auto"/>
              <w:rPr>
                <w:rFonts w:hint="eastAsia" w:ascii="微软雅黑" w:hAnsi="微软雅黑" w:eastAsia="微软雅黑" w:cs="微软雅黑"/>
                <w:b/>
                <w:sz w:val="22"/>
                <w:szCs w:val="22"/>
              </w:rPr>
            </w:pPr>
            <w:r>
              <w:rPr>
                <w:rFonts w:hint="eastAsia" w:ascii="微软雅黑" w:hAnsi="微软雅黑" w:eastAsia="微软雅黑" w:cs="微软雅黑"/>
                <w:b/>
                <w:sz w:val="22"/>
                <w:szCs w:val="22"/>
              </w:rPr>
              <w:t>探究（</w:t>
            </w:r>
            <w:r>
              <w:rPr>
                <w:rFonts w:hint="eastAsia" w:ascii="微软雅黑" w:hAnsi="微软雅黑" w:eastAsia="微软雅黑" w:cs="微软雅黑"/>
                <w:b/>
                <w:sz w:val="22"/>
                <w:szCs w:val="22"/>
              </w:rPr>
              <w:t>程序讲解</w:t>
            </w:r>
            <w:r>
              <w:rPr>
                <w:rFonts w:hint="eastAsia" w:ascii="微软雅黑" w:hAnsi="微软雅黑" w:eastAsia="微软雅黑" w:cs="微软雅黑"/>
                <w:b/>
                <w:sz w:val="22"/>
                <w:szCs w:val="22"/>
              </w:rPr>
              <w:t>）</w:t>
            </w:r>
          </w:p>
        </w:tc>
        <w:tc>
          <w:tcPr>
            <w:tcW w:w="2745" w:type="dxa"/>
            <w:vMerge w:val="restart"/>
          </w:tcPr>
          <w:p>
            <w:pPr>
              <w:spacing w:line="420" w:lineRule="exact"/>
              <w:rPr>
                <w:rFonts w:hint="eastAsia" w:ascii="微软雅黑" w:hAnsi="微软雅黑" w:eastAsia="微软雅黑" w:cs="微软雅黑"/>
                <w:sz w:val="22"/>
                <w:szCs w:val="22"/>
              </w:rPr>
            </w:pPr>
            <w:r>
              <w:rPr>
                <w:rFonts w:hint="eastAsia" w:ascii="微软雅黑" w:hAnsi="微软雅黑" w:eastAsia="微软雅黑" w:cs="微软雅黑"/>
                <w:sz w:val="22"/>
                <w:szCs w:val="22"/>
              </w:rPr>
              <w:t>针对提出的任务，引导学员思考需要解决的问题，并探究解决方法。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36" w:type="dxa"/>
            <w:vMerge w:val="continue"/>
            <w:shd w:val="clear" w:color="auto" w:fill="FFFF00"/>
          </w:tcPr>
          <w:p>
            <w:pPr>
              <w:spacing w:line="420" w:lineRule="exact"/>
              <w:jc w:val="center"/>
              <w:rPr>
                <w:rFonts w:hint="eastAsia" w:ascii="微软雅黑" w:hAnsi="微软雅黑" w:eastAsia="微软雅黑" w:cs="微软雅黑"/>
                <w:b/>
                <w:sz w:val="22"/>
                <w:szCs w:val="22"/>
              </w:rPr>
            </w:pPr>
          </w:p>
        </w:tc>
        <w:tc>
          <w:tcPr>
            <w:tcW w:w="5475" w:type="dxa"/>
            <w:gridSpan w:val="3"/>
          </w:tcPr>
          <w:p>
            <w:pPr>
              <w:tabs>
                <w:tab w:val="left" w:pos="2775"/>
              </w:tabs>
              <w:spacing w:after="0" w:line="360" w:lineRule="auto"/>
              <w:rPr>
                <w:rFonts w:hint="eastAsia" w:ascii="微软雅黑" w:hAnsi="微软雅黑" w:eastAsia="微软雅黑" w:cs="微软雅黑"/>
                <w:sz w:val="22"/>
                <w:szCs w:val="22"/>
                <w:lang w:val="en-US" w:eastAsia="zh-CN"/>
              </w:rPr>
            </w:pPr>
            <w:r>
              <w:rPr>
                <w:rFonts w:hint="eastAsia" w:ascii="微软雅黑" w:hAnsi="微软雅黑" w:eastAsia="微软雅黑" w:cs="微软雅黑"/>
                <w:sz w:val="22"/>
                <w:szCs w:val="22"/>
                <w:lang w:val="en-US" w:eastAsia="zh-CN"/>
              </w:rPr>
              <w:t>怎么才能让摇篮慢慢的晃动？</w:t>
            </w:r>
          </w:p>
          <w:p>
            <w:pPr>
              <w:tabs>
                <w:tab w:val="left" w:pos="2775"/>
              </w:tabs>
              <w:spacing w:after="0" w:line="360" w:lineRule="auto"/>
              <w:rPr>
                <w:rFonts w:hint="eastAsia" w:ascii="微软雅黑" w:hAnsi="微软雅黑" w:eastAsia="微软雅黑" w:cs="微软雅黑"/>
                <w:sz w:val="22"/>
                <w:szCs w:val="22"/>
                <w:lang w:val="en-US" w:eastAsia="zh-CN"/>
              </w:rPr>
            </w:pPr>
            <w:r>
              <w:rPr>
                <w:rFonts w:hint="eastAsia" w:ascii="微软雅黑" w:hAnsi="微软雅黑" w:eastAsia="微软雅黑" w:cs="微软雅黑"/>
                <w:sz w:val="22"/>
                <w:szCs w:val="22"/>
                <w:lang w:val="en-US" w:eastAsia="zh-CN"/>
              </w:rPr>
              <w:t>怎么样才能让摇篮做一个往复运动呢？</w:t>
            </w:r>
          </w:p>
        </w:tc>
        <w:tc>
          <w:tcPr>
            <w:tcW w:w="2745" w:type="dxa"/>
            <w:vMerge w:val="continue"/>
          </w:tcPr>
          <w:p>
            <w:pPr>
              <w:spacing w:line="420" w:lineRule="exact"/>
              <w:rPr>
                <w:rFonts w:hint="eastAsia" w:ascii="微软雅黑" w:hAnsi="微软雅黑" w:eastAsia="微软雅黑" w:cs="微软雅黑"/>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2236" w:type="dxa"/>
            <w:vMerge w:val="restart"/>
            <w:shd w:val="clear" w:color="auto" w:fill="92D050"/>
          </w:tcPr>
          <w:p>
            <w:pPr>
              <w:spacing w:line="420" w:lineRule="exact"/>
              <w:jc w:val="center"/>
              <w:rPr>
                <w:rFonts w:hint="eastAsia" w:ascii="微软雅黑" w:hAnsi="微软雅黑" w:eastAsia="微软雅黑" w:cs="微软雅黑"/>
                <w:b/>
                <w:sz w:val="22"/>
                <w:szCs w:val="22"/>
              </w:rPr>
            </w:pPr>
            <w:r>
              <w:rPr>
                <w:rFonts w:hint="eastAsia" w:ascii="微软雅黑" w:hAnsi="微软雅黑" w:eastAsia="微软雅黑" w:cs="微软雅黑"/>
                <w:b/>
                <w:sz w:val="22"/>
                <w:szCs w:val="22"/>
              </w:rPr>
              <w:t>I PRACTICE</w:t>
            </w:r>
          </w:p>
          <w:p>
            <w:pPr>
              <w:spacing w:line="420" w:lineRule="exact"/>
              <w:rPr>
                <w:rFonts w:hint="eastAsia" w:ascii="微软雅黑" w:hAnsi="微软雅黑" w:eastAsia="微软雅黑" w:cs="微软雅黑"/>
                <w:b/>
                <w:bCs/>
                <w:sz w:val="22"/>
                <w:szCs w:val="22"/>
              </w:rPr>
            </w:pPr>
          </w:p>
          <w:p>
            <w:pPr>
              <w:spacing w:line="420" w:lineRule="exact"/>
              <w:jc w:val="center"/>
              <w:rPr>
                <w:rFonts w:hint="eastAsia" w:ascii="微软雅黑" w:hAnsi="微软雅黑" w:eastAsia="微软雅黑" w:cs="微软雅黑"/>
                <w:b/>
                <w:bCs/>
                <w:sz w:val="22"/>
                <w:szCs w:val="22"/>
              </w:rPr>
            </w:pPr>
          </w:p>
        </w:tc>
        <w:tc>
          <w:tcPr>
            <w:tcW w:w="5475" w:type="dxa"/>
            <w:gridSpan w:val="3"/>
          </w:tcPr>
          <w:p>
            <w:pPr>
              <w:spacing w:after="0" w:line="360" w:lineRule="auto"/>
              <w:rPr>
                <w:rFonts w:hint="eastAsia" w:ascii="微软雅黑" w:hAnsi="微软雅黑" w:eastAsia="微软雅黑" w:cs="微软雅黑"/>
                <w:b/>
                <w:sz w:val="22"/>
                <w:szCs w:val="22"/>
              </w:rPr>
            </w:pPr>
            <w:r>
              <w:rPr>
                <w:rFonts w:hint="eastAsia" w:ascii="微软雅黑" w:hAnsi="微软雅黑" w:eastAsia="微软雅黑" w:cs="微软雅黑"/>
                <w:b/>
                <w:sz w:val="22"/>
                <w:szCs w:val="22"/>
              </w:rPr>
              <w:t>实践练习</w:t>
            </w:r>
          </w:p>
        </w:tc>
        <w:tc>
          <w:tcPr>
            <w:tcW w:w="2745" w:type="dxa"/>
            <w:vMerge w:val="restart"/>
          </w:tcPr>
          <w:p>
            <w:pPr>
              <w:numPr>
                <w:ilvl w:val="0"/>
                <w:numId w:val="1"/>
              </w:numPr>
              <w:ind w:left="0" w:leftChars="0" w:firstLine="0" w:firstLineChars="0"/>
              <w:jc w:val="both"/>
              <w:rPr>
                <w:rFonts w:hint="eastAsia" w:ascii="微软雅黑" w:hAnsi="微软雅黑" w:eastAsia="微软雅黑" w:cs="微软雅黑"/>
                <w:b w:val="0"/>
                <w:bCs w:val="0"/>
                <w:color w:val="000000" w:themeColor="text1"/>
                <w:sz w:val="22"/>
                <w:szCs w:val="22"/>
                <w:lang w:val="en-US" w:eastAsia="zh-CN"/>
                <w14:textFill>
                  <w14:solidFill>
                    <w14:schemeClr w14:val="tx1"/>
                  </w14:solidFill>
                </w14:textFill>
              </w:rPr>
            </w:pPr>
            <w:r>
              <w:rPr>
                <w:rFonts w:hint="eastAsia" w:ascii="微软雅黑" w:hAnsi="微软雅黑" w:eastAsia="微软雅黑" w:cs="微软雅黑"/>
                <w:b w:val="0"/>
                <w:bCs w:val="0"/>
                <w:color w:val="000000" w:themeColor="text1"/>
                <w:sz w:val="22"/>
                <w:szCs w:val="22"/>
                <w:lang w:val="en-US" w:eastAsia="zh-CN"/>
                <w14:textFill>
                  <w14:solidFill>
                    <w14:schemeClr w14:val="tx1"/>
                  </w14:solidFill>
                </w14:textFill>
              </w:rPr>
              <w:t>搭建摇篮</w:t>
            </w:r>
          </w:p>
          <w:p>
            <w:pPr>
              <w:numPr>
                <w:ilvl w:val="0"/>
                <w:numId w:val="1"/>
              </w:numPr>
              <w:ind w:left="0" w:leftChars="0" w:firstLine="0" w:firstLineChars="0"/>
              <w:jc w:val="both"/>
              <w:rPr>
                <w:rFonts w:hint="eastAsia" w:ascii="微软雅黑" w:hAnsi="微软雅黑" w:eastAsia="微软雅黑" w:cs="微软雅黑"/>
                <w:b w:val="0"/>
                <w:bCs w:val="0"/>
                <w:color w:val="000000" w:themeColor="text1"/>
                <w:sz w:val="22"/>
                <w:szCs w:val="22"/>
                <w:lang w:val="en-US" w:eastAsia="zh-CN"/>
                <w14:textFill>
                  <w14:solidFill>
                    <w14:schemeClr w14:val="tx1"/>
                  </w14:solidFill>
                </w14:textFill>
              </w:rPr>
            </w:pPr>
            <w:r>
              <w:rPr>
                <w:rFonts w:hint="eastAsia" w:ascii="微软雅黑" w:hAnsi="微软雅黑" w:eastAsia="微软雅黑" w:cs="微软雅黑"/>
                <w:b w:val="0"/>
                <w:bCs w:val="0"/>
                <w:color w:val="000000" w:themeColor="text1"/>
                <w:sz w:val="22"/>
                <w:szCs w:val="22"/>
                <w:lang w:val="en-US" w:eastAsia="zh-CN"/>
                <w14:textFill>
                  <w14:solidFill>
                    <w14:schemeClr w14:val="tx1"/>
                  </w14:solidFill>
                </w14:textFill>
              </w:rPr>
              <w:t>搭建底座，将摇篮和底座连接在一起</w:t>
            </w:r>
          </w:p>
          <w:p>
            <w:pPr>
              <w:numPr>
                <w:ilvl w:val="0"/>
                <w:numId w:val="1"/>
              </w:numPr>
              <w:spacing w:line="420" w:lineRule="exact"/>
              <w:ind w:left="0" w:leftChars="0" w:firstLine="0" w:firstLineChars="0"/>
              <w:rPr>
                <w:rFonts w:hint="eastAsia" w:ascii="微软雅黑" w:hAnsi="微软雅黑" w:eastAsia="微软雅黑" w:cs="微软雅黑"/>
                <w:b w:val="0"/>
                <w:bCs w:val="0"/>
                <w:color w:val="000000" w:themeColor="text1"/>
                <w:sz w:val="22"/>
                <w:szCs w:val="22"/>
                <w:lang w:val="en-US" w:eastAsia="zh-CN"/>
                <w14:textFill>
                  <w14:solidFill>
                    <w14:schemeClr w14:val="tx1"/>
                  </w14:solidFill>
                </w14:textFill>
              </w:rPr>
            </w:pPr>
            <w:r>
              <w:rPr>
                <w:rFonts w:hint="eastAsia" w:ascii="微软雅黑" w:hAnsi="微软雅黑" w:eastAsia="微软雅黑" w:cs="微软雅黑"/>
                <w:b w:val="0"/>
                <w:bCs w:val="0"/>
                <w:color w:val="000000" w:themeColor="text1"/>
                <w:sz w:val="22"/>
                <w:szCs w:val="22"/>
                <w:lang w:val="en-US" w:eastAsia="zh-CN"/>
                <w14:textFill>
                  <w14:solidFill>
                    <w14:schemeClr w14:val="tx1"/>
                  </w14:solidFill>
                </w14:textFill>
              </w:rPr>
              <w:t>搭建出偏心轮连杆结构</w:t>
            </w:r>
          </w:p>
          <w:p>
            <w:pPr>
              <w:numPr>
                <w:ilvl w:val="0"/>
                <w:numId w:val="1"/>
              </w:numPr>
              <w:spacing w:line="420" w:lineRule="exact"/>
              <w:ind w:left="0" w:leftChars="0" w:firstLine="0" w:firstLineChars="0"/>
              <w:rPr>
                <w:rFonts w:hint="eastAsia" w:ascii="微软雅黑" w:hAnsi="微软雅黑" w:eastAsia="微软雅黑" w:cs="微软雅黑"/>
                <w:b w:val="0"/>
                <w:bCs w:val="0"/>
                <w:color w:val="000000" w:themeColor="text1"/>
                <w:sz w:val="22"/>
                <w:szCs w:val="22"/>
                <w:lang w:val="en-US" w:eastAsia="zh-CN"/>
                <w14:textFill>
                  <w14:solidFill>
                    <w14:schemeClr w14:val="tx1"/>
                  </w14:solidFill>
                </w14:textFill>
              </w:rPr>
            </w:pPr>
            <w:r>
              <w:rPr>
                <w:rFonts w:hint="eastAsia" w:ascii="微软雅黑" w:hAnsi="微软雅黑" w:eastAsia="微软雅黑" w:cs="微软雅黑"/>
                <w:b w:val="0"/>
                <w:bCs w:val="0"/>
                <w:color w:val="000000" w:themeColor="text1"/>
                <w:sz w:val="22"/>
                <w:szCs w:val="22"/>
                <w:lang w:val="en-US" w:eastAsia="zh-CN"/>
                <w14:textFill>
                  <w14:solidFill>
                    <w14:schemeClr w14:val="tx1"/>
                  </w14:solidFill>
                </w14:textFill>
              </w:rPr>
              <w:t>搭建减速装置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2236" w:type="dxa"/>
            <w:vMerge w:val="continue"/>
            <w:shd w:val="clear" w:color="auto" w:fill="92D050"/>
          </w:tcPr>
          <w:p>
            <w:pPr>
              <w:spacing w:line="420" w:lineRule="exact"/>
              <w:jc w:val="center"/>
              <w:rPr>
                <w:rFonts w:hint="eastAsia" w:ascii="微软雅黑" w:hAnsi="微软雅黑" w:eastAsia="微软雅黑" w:cs="微软雅黑"/>
                <w:b/>
                <w:bCs/>
                <w:sz w:val="22"/>
                <w:szCs w:val="22"/>
              </w:rPr>
            </w:pPr>
          </w:p>
        </w:tc>
        <w:tc>
          <w:tcPr>
            <w:tcW w:w="5475" w:type="dxa"/>
            <w:gridSpan w:val="3"/>
          </w:tcPr>
          <w:p>
            <w:pPr>
              <w:numPr>
                <w:ilvl w:val="0"/>
                <w:numId w:val="0"/>
              </w:numPr>
              <w:ind w:leftChars="0"/>
              <w:jc w:val="both"/>
              <w:rPr>
                <w:rFonts w:hint="eastAsia" w:ascii="微软雅黑" w:hAnsi="微软雅黑" w:eastAsia="微软雅黑" w:cs="微软雅黑"/>
                <w:b w:val="0"/>
                <w:bCs w:val="0"/>
                <w:color w:val="000000" w:themeColor="text1"/>
                <w:sz w:val="22"/>
                <w:szCs w:val="22"/>
                <w:lang w:val="en-US" w:eastAsia="zh-CN"/>
                <w14:textFill>
                  <w14:solidFill>
                    <w14:schemeClr w14:val="tx1"/>
                  </w14:solidFill>
                </w14:textFill>
              </w:rPr>
            </w:pPr>
            <w:r>
              <w:rPr>
                <w:rFonts w:hint="eastAsia" w:ascii="微软雅黑" w:hAnsi="微软雅黑" w:eastAsia="微软雅黑" w:cs="微软雅黑"/>
                <w:b w:val="0"/>
                <w:bCs w:val="0"/>
                <w:color w:val="000000" w:themeColor="text1"/>
                <w:sz w:val="22"/>
                <w:szCs w:val="22"/>
                <w:lang w:val="en-US" w:eastAsia="zh-CN"/>
                <w14:textFill>
                  <w14:solidFill>
                    <w14:schemeClr w14:val="tx1"/>
                  </w14:solidFill>
                </w14:textFill>
              </w:rPr>
              <w:t>1</w:t>
            </w:r>
            <w:r>
              <w:rPr>
                <w:rFonts w:hint="eastAsia" w:ascii="微软雅黑" w:hAnsi="微软雅黑" w:eastAsia="微软雅黑" w:cs="微软雅黑"/>
                <w:b w:val="0"/>
                <w:bCs w:val="0"/>
                <w:color w:val="000000" w:themeColor="text1"/>
                <w:sz w:val="22"/>
                <w:szCs w:val="22"/>
                <w:lang w:val="en-US" w:eastAsia="zh-CN"/>
                <w14:textFill>
                  <w14:solidFill>
                    <w14:schemeClr w14:val="tx1"/>
                  </w14:solidFill>
                </w14:textFill>
              </w:rPr>
              <w:t>、</w:t>
            </w:r>
            <w:r>
              <w:rPr>
                <w:rFonts w:hint="eastAsia" w:ascii="微软雅黑" w:hAnsi="微软雅黑" w:eastAsia="微软雅黑" w:cs="微软雅黑"/>
                <w:b w:val="0"/>
                <w:bCs w:val="0"/>
                <w:color w:val="000000" w:themeColor="text1"/>
                <w:sz w:val="22"/>
                <w:szCs w:val="22"/>
                <w:lang w:val="en-US" w:eastAsia="zh-CN"/>
                <w14:textFill>
                  <w14:solidFill>
                    <w14:schemeClr w14:val="tx1"/>
                  </w14:solidFill>
                </w14:textFill>
              </w:rPr>
              <w:t>使用板和梁设计搭建一个摇篮，两边用三角连杆固定两个短支架</w:t>
            </w:r>
          </w:p>
          <w:p>
            <w:pPr>
              <w:numPr>
                <w:ilvl w:val="0"/>
                <w:numId w:val="0"/>
              </w:numPr>
              <w:spacing w:line="220" w:lineRule="atLeast"/>
              <w:rPr>
                <w:rFonts w:hint="eastAsia" w:ascii="微软雅黑" w:hAnsi="微软雅黑" w:eastAsia="微软雅黑" w:cs="微软雅黑"/>
                <w:b w:val="0"/>
                <w:bCs w:val="0"/>
                <w:sz w:val="22"/>
                <w:szCs w:val="22"/>
                <w:lang w:val="en-US"/>
              </w:rPr>
            </w:pPr>
            <w:r>
              <w:rPr>
                <w:rFonts w:hint="eastAsia" w:ascii="微软雅黑" w:hAnsi="微软雅黑" w:eastAsia="微软雅黑" w:cs="微软雅黑"/>
                <w:b w:val="0"/>
                <w:bCs w:val="0"/>
                <w:color w:val="000000" w:themeColor="text1"/>
                <w:sz w:val="22"/>
                <w:szCs w:val="22"/>
                <w:lang w:val="en-US" w:eastAsia="zh-CN"/>
                <w14:textFill>
                  <w14:solidFill>
                    <w14:schemeClr w14:val="tx1"/>
                  </w14:solidFill>
                </w14:textFill>
              </w:rPr>
              <w:t>2</w:t>
            </w:r>
            <w:r>
              <w:rPr>
                <w:rFonts w:hint="eastAsia" w:ascii="微软雅黑" w:hAnsi="微软雅黑" w:eastAsia="微软雅黑" w:cs="微软雅黑"/>
                <w:b w:val="0"/>
                <w:bCs w:val="0"/>
                <w:color w:val="000000" w:themeColor="text1"/>
                <w:sz w:val="22"/>
                <w:szCs w:val="22"/>
                <w:lang w:val="en-US" w:eastAsia="zh-CN"/>
                <w14:textFill>
                  <w14:solidFill>
                    <w14:schemeClr w14:val="tx1"/>
                  </w14:solidFill>
                </w14:textFill>
              </w:rPr>
              <w:t>、</w:t>
            </w:r>
            <w:r>
              <w:rPr>
                <w:rFonts w:hint="eastAsia" w:ascii="微软雅黑" w:hAnsi="微软雅黑" w:eastAsia="微软雅黑" w:cs="微软雅黑"/>
                <w:b w:val="0"/>
                <w:bCs w:val="0"/>
                <w:color w:val="000000" w:themeColor="text1"/>
                <w:sz w:val="22"/>
                <w:szCs w:val="22"/>
                <w:lang w:val="en-US" w:eastAsia="zh-CN"/>
                <w14:textFill>
                  <w14:solidFill>
                    <w14:schemeClr w14:val="tx1"/>
                  </w14:solidFill>
                </w14:textFill>
              </w:rPr>
              <w:t>使用凸点梁制作底座</w:t>
            </w:r>
            <w:r>
              <w:rPr>
                <w:rFonts w:hint="eastAsia" w:ascii="微软雅黑" w:hAnsi="微软雅黑" w:eastAsia="微软雅黑" w:cs="微软雅黑"/>
                <w:b w:val="0"/>
                <w:bCs w:val="0"/>
                <w:color w:val="000000" w:themeColor="text1"/>
                <w:sz w:val="22"/>
                <w:szCs w:val="22"/>
                <w:lang w:val="en-US" w:eastAsia="zh-CN"/>
                <w14:textFill>
                  <w14:solidFill>
                    <w14:schemeClr w14:val="tx1"/>
                  </w14:solidFill>
                </w14:textFill>
              </w:rPr>
              <w:t>（汉堡包结构），</w:t>
            </w:r>
            <w:r>
              <w:rPr>
                <w:rFonts w:hint="eastAsia" w:ascii="微软雅黑" w:hAnsi="微软雅黑" w:eastAsia="微软雅黑" w:cs="微软雅黑"/>
                <w:b w:val="0"/>
                <w:bCs w:val="0"/>
                <w:color w:val="000000" w:themeColor="text1"/>
                <w:sz w:val="22"/>
                <w:szCs w:val="22"/>
                <w:lang w:val="en-US" w:eastAsia="zh-CN"/>
                <w14:textFill>
                  <w14:solidFill>
                    <w14:schemeClr w14:val="tx1"/>
                  </w14:solidFill>
                </w14:textFill>
              </w:rPr>
              <w:t>汉堡包结构固定两个大支架，把摇篮悬空连接</w:t>
            </w:r>
          </w:p>
          <w:p>
            <w:pPr>
              <w:numPr>
                <w:ilvl w:val="0"/>
                <w:numId w:val="0"/>
              </w:numPr>
              <w:spacing w:line="220" w:lineRule="atLeast"/>
              <w:rPr>
                <w:rFonts w:hint="eastAsia" w:ascii="微软雅黑" w:hAnsi="微软雅黑" w:eastAsia="微软雅黑" w:cs="微软雅黑"/>
                <w:b w:val="0"/>
                <w:bCs w:val="0"/>
                <w:color w:val="000000" w:themeColor="text1"/>
                <w:sz w:val="22"/>
                <w:szCs w:val="22"/>
                <w:lang w:val="en-US" w:eastAsia="zh-CN"/>
                <w14:textFill>
                  <w14:solidFill>
                    <w14:schemeClr w14:val="tx1"/>
                  </w14:solidFill>
                </w14:textFill>
              </w:rPr>
            </w:pPr>
            <w:r>
              <w:rPr>
                <w:rFonts w:hint="eastAsia" w:ascii="微软雅黑" w:hAnsi="微软雅黑" w:eastAsia="微软雅黑" w:cs="微软雅黑"/>
                <w:b w:val="0"/>
                <w:bCs w:val="0"/>
                <w:color w:val="000000" w:themeColor="text1"/>
                <w:sz w:val="22"/>
                <w:szCs w:val="22"/>
                <w:lang w:val="en-US" w:eastAsia="zh-CN"/>
                <w14:textFill>
                  <w14:solidFill>
                    <w14:schemeClr w14:val="tx1"/>
                  </w14:solidFill>
                </w14:textFill>
              </w:rPr>
              <w:t>3</w:t>
            </w:r>
            <w:r>
              <w:rPr>
                <w:rFonts w:hint="eastAsia" w:ascii="微软雅黑" w:hAnsi="微软雅黑" w:eastAsia="微软雅黑" w:cs="微软雅黑"/>
                <w:b w:val="0"/>
                <w:bCs w:val="0"/>
                <w:color w:val="000000" w:themeColor="text1"/>
                <w:sz w:val="22"/>
                <w:szCs w:val="22"/>
                <w:lang w:val="en-US" w:eastAsia="zh-CN"/>
                <w14:textFill>
                  <w14:solidFill>
                    <w14:schemeClr w14:val="tx1"/>
                  </w14:solidFill>
                </w14:textFill>
              </w:rPr>
              <w:t>、</w:t>
            </w:r>
            <w:r>
              <w:rPr>
                <w:rFonts w:hint="eastAsia" w:ascii="微软雅黑" w:hAnsi="微软雅黑" w:eastAsia="微软雅黑" w:cs="微软雅黑"/>
                <w:b w:val="0"/>
                <w:bCs w:val="0"/>
                <w:color w:val="000000" w:themeColor="text1"/>
                <w:sz w:val="22"/>
                <w:szCs w:val="22"/>
                <w:lang w:val="en-US" w:eastAsia="zh-CN"/>
                <w14:textFill>
                  <w14:solidFill>
                    <w14:schemeClr w14:val="tx1"/>
                  </w14:solidFill>
                </w14:textFill>
              </w:rPr>
              <w:t>使用</w:t>
            </w:r>
            <w:r>
              <w:rPr>
                <w:rFonts w:hint="eastAsia" w:ascii="微软雅黑" w:hAnsi="微软雅黑" w:eastAsia="微软雅黑" w:cs="微软雅黑"/>
                <w:b w:val="0"/>
                <w:bCs w:val="0"/>
                <w:color w:val="000000" w:themeColor="text1"/>
                <w:sz w:val="22"/>
                <w:szCs w:val="22"/>
                <w:lang w:val="en-US" w:eastAsia="zh-CN"/>
                <w14:textFill>
                  <w14:solidFill>
                    <w14:schemeClr w14:val="tx1"/>
                  </w14:solidFill>
                </w14:textFill>
              </w:rPr>
              <w:t>大齿轮和平滑梁制作偏心轮连杆结构，让</w:t>
            </w:r>
            <w:r>
              <w:rPr>
                <w:rFonts w:hint="eastAsia" w:ascii="微软雅黑" w:hAnsi="微软雅黑" w:eastAsia="微软雅黑" w:cs="微软雅黑"/>
                <w:b w:val="0"/>
                <w:bCs w:val="0"/>
                <w:color w:val="000000" w:themeColor="text1"/>
                <w:sz w:val="22"/>
                <w:szCs w:val="22"/>
                <w:lang w:val="en-US" w:eastAsia="zh-CN"/>
                <w14:textFill>
                  <w14:solidFill>
                    <w14:schemeClr w14:val="tx1"/>
                  </w14:solidFill>
                </w14:textFill>
              </w:rPr>
              <w:t>偏心轮连杆机构带动摇篮，让它可以来回往复晃动</w:t>
            </w:r>
          </w:p>
          <w:p>
            <w:pPr>
              <w:numPr>
                <w:ilvl w:val="0"/>
                <w:numId w:val="0"/>
              </w:numPr>
              <w:spacing w:line="220" w:lineRule="atLeast"/>
              <w:rPr>
                <w:rFonts w:hint="eastAsia" w:ascii="微软雅黑" w:hAnsi="微软雅黑" w:eastAsia="微软雅黑" w:cs="微软雅黑"/>
                <w:color w:val="000000" w:themeColor="text1"/>
                <w:sz w:val="22"/>
                <w:szCs w:val="22"/>
                <w:lang w:val="en-US" w:eastAsia="zh-CN"/>
                <w14:textFill>
                  <w14:solidFill>
                    <w14:schemeClr w14:val="tx1"/>
                  </w14:solidFill>
                </w14:textFill>
              </w:rPr>
            </w:pPr>
            <w:r>
              <w:rPr>
                <w:rFonts w:hint="eastAsia" w:ascii="微软雅黑" w:hAnsi="微软雅黑" w:eastAsia="微软雅黑" w:cs="微软雅黑"/>
                <w:b w:val="0"/>
                <w:bCs w:val="0"/>
                <w:color w:val="000000" w:themeColor="text1"/>
                <w:sz w:val="22"/>
                <w:szCs w:val="22"/>
                <w:lang w:val="en-US" w:eastAsia="zh-CN"/>
                <w14:textFill>
                  <w14:solidFill>
                    <w14:schemeClr w14:val="tx1"/>
                  </w14:solidFill>
                </w14:textFill>
              </w:rPr>
              <w:t>4</w:t>
            </w:r>
            <w:r>
              <w:rPr>
                <w:rFonts w:hint="eastAsia" w:ascii="微软雅黑" w:hAnsi="微软雅黑" w:eastAsia="微软雅黑" w:cs="微软雅黑"/>
                <w:b w:val="0"/>
                <w:bCs w:val="0"/>
                <w:color w:val="000000" w:themeColor="text1"/>
                <w:sz w:val="22"/>
                <w:szCs w:val="22"/>
                <w:lang w:val="en-US" w:eastAsia="zh-CN"/>
                <w14:textFill>
                  <w14:solidFill>
                    <w14:schemeClr w14:val="tx1"/>
                  </w14:solidFill>
                </w14:textFill>
              </w:rPr>
              <w:t>、</w:t>
            </w:r>
            <w:r>
              <w:rPr>
                <w:rFonts w:hint="eastAsia" w:ascii="微软雅黑" w:hAnsi="微软雅黑" w:eastAsia="微软雅黑" w:cs="微软雅黑"/>
                <w:b w:val="0"/>
                <w:bCs w:val="0"/>
                <w:color w:val="000000" w:themeColor="text1"/>
                <w:sz w:val="22"/>
                <w:szCs w:val="22"/>
                <w:lang w:val="en-US" w:eastAsia="zh-CN"/>
                <w14:textFill>
                  <w14:solidFill>
                    <w14:schemeClr w14:val="tx1"/>
                  </w14:solidFill>
                </w14:textFill>
              </w:rPr>
              <w:t>使用蜗杆箱连接偏心轮，让摇篮可以缓缓摆动</w:t>
            </w:r>
          </w:p>
        </w:tc>
        <w:tc>
          <w:tcPr>
            <w:tcW w:w="2745" w:type="dxa"/>
            <w:vMerge w:val="continue"/>
          </w:tcPr>
          <w:p>
            <w:pPr>
              <w:spacing w:line="420" w:lineRule="exact"/>
              <w:rPr>
                <w:rFonts w:hint="eastAsia" w:ascii="微软雅黑" w:hAnsi="微软雅黑" w:eastAsia="微软雅黑" w:cs="微软雅黑"/>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6" w:type="dxa"/>
            <w:vMerge w:val="restart"/>
            <w:shd w:val="clear" w:color="auto" w:fill="B2A1C7"/>
          </w:tcPr>
          <w:p>
            <w:pPr>
              <w:jc w:val="center"/>
              <w:rPr>
                <w:rFonts w:hint="eastAsia" w:ascii="微软雅黑" w:hAnsi="微软雅黑" w:eastAsia="微软雅黑" w:cs="微软雅黑"/>
                <w:b/>
                <w:bCs/>
                <w:sz w:val="22"/>
                <w:szCs w:val="22"/>
              </w:rPr>
            </w:pPr>
            <w:r>
              <w:rPr>
                <w:rFonts w:hint="eastAsia" w:ascii="微软雅黑" w:hAnsi="微软雅黑" w:eastAsia="微软雅黑" w:cs="微软雅黑"/>
                <w:b/>
                <w:bCs/>
                <w:sz w:val="22"/>
                <w:szCs w:val="22"/>
              </w:rPr>
              <w:t xml:space="preserve">I </w:t>
            </w:r>
            <w:r>
              <w:rPr>
                <w:rFonts w:hint="eastAsia" w:ascii="微软雅黑" w:hAnsi="微软雅黑" w:eastAsia="微软雅黑" w:cs="微软雅黑"/>
                <w:b/>
                <w:bCs/>
                <w:sz w:val="22"/>
                <w:szCs w:val="22"/>
              </w:rPr>
              <w:t>SUMMARIZE</w:t>
            </w:r>
          </w:p>
          <w:p>
            <w:pPr>
              <w:spacing w:line="420" w:lineRule="exact"/>
              <w:rPr>
                <w:rFonts w:hint="eastAsia" w:ascii="微软雅黑" w:hAnsi="微软雅黑" w:eastAsia="微软雅黑" w:cs="微软雅黑"/>
                <w:b/>
                <w:bCs/>
                <w:sz w:val="22"/>
                <w:szCs w:val="22"/>
              </w:rPr>
            </w:pPr>
          </w:p>
        </w:tc>
        <w:tc>
          <w:tcPr>
            <w:tcW w:w="5475" w:type="dxa"/>
            <w:gridSpan w:val="3"/>
          </w:tcPr>
          <w:p>
            <w:pPr>
              <w:spacing w:after="0" w:line="360" w:lineRule="auto"/>
              <w:rPr>
                <w:rFonts w:hint="eastAsia" w:ascii="微软雅黑" w:hAnsi="微软雅黑" w:eastAsia="微软雅黑" w:cs="微软雅黑"/>
                <w:b/>
                <w:sz w:val="22"/>
                <w:szCs w:val="22"/>
                <w:lang w:eastAsia="zh-CN"/>
              </w:rPr>
            </w:pPr>
            <w:r>
              <w:rPr>
                <w:rFonts w:hint="eastAsia" w:ascii="微软雅黑" w:hAnsi="微软雅黑" w:eastAsia="微软雅黑" w:cs="微软雅黑"/>
                <w:b/>
                <w:sz w:val="22"/>
                <w:szCs w:val="22"/>
              </w:rPr>
              <w:t>讨论与总结</w:t>
            </w:r>
            <w:r>
              <w:rPr>
                <w:rFonts w:hint="eastAsia" w:ascii="微软雅黑" w:hAnsi="微软雅黑" w:eastAsia="微软雅黑" w:cs="微软雅黑"/>
                <w:b/>
                <w:sz w:val="22"/>
                <w:szCs w:val="22"/>
                <w:lang w:eastAsia="zh-CN"/>
              </w:rPr>
              <w:t>（</w:t>
            </w:r>
            <w:r>
              <w:rPr>
                <w:rFonts w:hint="eastAsia" w:ascii="微软雅黑" w:hAnsi="微软雅黑" w:eastAsia="微软雅黑" w:cs="微软雅黑"/>
                <w:b/>
                <w:sz w:val="22"/>
                <w:szCs w:val="22"/>
                <w:lang w:val="en-US" w:eastAsia="zh-CN"/>
              </w:rPr>
              <w:t>10min</w:t>
            </w:r>
            <w:r>
              <w:rPr>
                <w:rFonts w:hint="eastAsia" w:ascii="微软雅黑" w:hAnsi="微软雅黑" w:eastAsia="微软雅黑" w:cs="微软雅黑"/>
                <w:b/>
                <w:sz w:val="22"/>
                <w:szCs w:val="22"/>
                <w:lang w:eastAsia="zh-CN"/>
              </w:rPr>
              <w:t>）</w:t>
            </w:r>
          </w:p>
        </w:tc>
        <w:tc>
          <w:tcPr>
            <w:tcW w:w="2745" w:type="dxa"/>
            <w:vMerge w:val="restart"/>
          </w:tcPr>
          <w:p>
            <w:pPr>
              <w:spacing w:line="420" w:lineRule="exact"/>
              <w:rPr>
                <w:rFonts w:hint="eastAsia" w:ascii="微软雅黑" w:hAnsi="微软雅黑" w:eastAsia="微软雅黑" w:cs="微软雅黑"/>
                <w:sz w:val="22"/>
                <w:szCs w:val="22"/>
              </w:rPr>
            </w:pPr>
          </w:p>
          <w:p>
            <w:pPr>
              <w:numPr>
                <w:ilvl w:val="0"/>
                <w:numId w:val="2"/>
              </w:numPr>
              <w:spacing w:line="420" w:lineRule="exact"/>
              <w:rPr>
                <w:rFonts w:hint="eastAsia" w:ascii="微软雅黑" w:hAnsi="微软雅黑" w:eastAsia="微软雅黑" w:cs="微软雅黑"/>
                <w:sz w:val="22"/>
                <w:szCs w:val="22"/>
              </w:rPr>
            </w:pPr>
            <w:r>
              <w:rPr>
                <w:rFonts w:hint="eastAsia" w:ascii="微软雅黑" w:hAnsi="微软雅黑" w:eastAsia="微软雅黑" w:cs="微软雅黑"/>
                <w:sz w:val="22"/>
                <w:szCs w:val="22"/>
              </w:rPr>
              <w:t>通过</w:t>
            </w:r>
            <w:r>
              <w:rPr>
                <w:rFonts w:hint="eastAsia" w:ascii="微软雅黑" w:hAnsi="微软雅黑" w:eastAsia="微软雅黑" w:cs="微软雅黑"/>
                <w:sz w:val="22"/>
                <w:szCs w:val="22"/>
                <w:lang w:val="en-US" w:eastAsia="zh-CN"/>
              </w:rPr>
              <w:t>电动摇篮是否可以做往复运动的实验</w:t>
            </w:r>
            <w:r>
              <w:rPr>
                <w:rFonts w:hint="eastAsia" w:ascii="微软雅黑" w:hAnsi="微软雅黑" w:eastAsia="微软雅黑" w:cs="微软雅黑"/>
                <w:sz w:val="22"/>
                <w:szCs w:val="22"/>
              </w:rPr>
              <w:t>，总结得失，鼓励学生大胆发言，提高总结和表达能力。</w:t>
            </w:r>
          </w:p>
          <w:p>
            <w:pPr>
              <w:numPr>
                <w:ilvl w:val="0"/>
                <w:numId w:val="0"/>
              </w:numPr>
              <w:spacing w:line="420" w:lineRule="exact"/>
              <w:rPr>
                <w:rFonts w:hint="eastAsia" w:ascii="微软雅黑" w:hAnsi="微软雅黑" w:eastAsia="微软雅黑" w:cs="微软雅黑"/>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2" w:hRule="atLeast"/>
        </w:trPr>
        <w:tc>
          <w:tcPr>
            <w:tcW w:w="2236" w:type="dxa"/>
            <w:vMerge w:val="continue"/>
            <w:shd w:val="clear" w:color="auto" w:fill="B2A1C7"/>
          </w:tcPr>
          <w:p>
            <w:pPr>
              <w:spacing w:line="420" w:lineRule="exact"/>
              <w:jc w:val="center"/>
              <w:rPr>
                <w:rFonts w:hint="eastAsia" w:ascii="微软雅黑" w:hAnsi="微软雅黑" w:eastAsia="微软雅黑" w:cs="微软雅黑"/>
                <w:b/>
                <w:bCs/>
                <w:sz w:val="22"/>
                <w:szCs w:val="22"/>
              </w:rPr>
            </w:pPr>
          </w:p>
        </w:tc>
        <w:tc>
          <w:tcPr>
            <w:tcW w:w="5475" w:type="dxa"/>
            <w:gridSpan w:val="3"/>
          </w:tcPr>
          <w:p>
            <w:pPr>
              <w:spacing w:line="360" w:lineRule="auto"/>
              <w:rPr>
                <w:rFonts w:hint="eastAsia" w:ascii="微软雅黑" w:hAnsi="微软雅黑" w:eastAsia="微软雅黑" w:cs="微软雅黑"/>
                <w:sz w:val="22"/>
                <w:szCs w:val="22"/>
              </w:rPr>
            </w:pPr>
            <w:r>
              <w:rPr>
                <w:rFonts w:hint="eastAsia" w:ascii="微软雅黑" w:hAnsi="微软雅黑" w:eastAsia="微软雅黑" w:cs="微软雅黑"/>
                <w:sz w:val="22"/>
                <w:szCs w:val="22"/>
              </w:rPr>
              <w:t>测试</w:t>
            </w:r>
            <w:r>
              <w:rPr>
                <w:rFonts w:hint="eastAsia" w:ascii="微软雅黑" w:hAnsi="微软雅黑" w:eastAsia="微软雅黑" w:cs="微软雅黑"/>
                <w:sz w:val="22"/>
                <w:szCs w:val="22"/>
                <w:lang w:val="en-US" w:eastAsia="zh-CN"/>
              </w:rPr>
              <w:t>/</w:t>
            </w:r>
            <w:r>
              <w:rPr>
                <w:rFonts w:hint="eastAsia" w:ascii="微软雅黑" w:hAnsi="微软雅黑" w:eastAsia="微软雅黑" w:cs="微软雅黑"/>
                <w:sz w:val="22"/>
                <w:szCs w:val="22"/>
              </w:rPr>
              <w:t>比赛：</w:t>
            </w:r>
          </w:p>
          <w:p>
            <w:pPr>
              <w:spacing w:line="360" w:lineRule="auto"/>
              <w:rPr>
                <w:rFonts w:hint="eastAsia" w:ascii="微软雅黑" w:hAnsi="微软雅黑" w:eastAsia="微软雅黑" w:cs="微软雅黑"/>
                <w:sz w:val="22"/>
                <w:szCs w:val="22"/>
                <w:lang w:val="en-US" w:eastAsia="zh-CN"/>
              </w:rPr>
            </w:pPr>
            <w:r>
              <w:rPr>
                <w:rFonts w:hint="eastAsia" w:ascii="微软雅黑" w:hAnsi="微软雅黑" w:eastAsia="微软雅黑" w:cs="微软雅黑"/>
                <w:sz w:val="22"/>
                <w:szCs w:val="22"/>
                <w:lang w:val="en-US" w:eastAsia="zh-CN"/>
              </w:rPr>
              <w:t>测试电动摇篮是否可以缓慢的晃动，做一个往复运动？</w:t>
            </w:r>
          </w:p>
          <w:p>
            <w:pPr>
              <w:spacing w:line="360" w:lineRule="auto"/>
              <w:rPr>
                <w:rFonts w:hint="eastAsia" w:ascii="微软雅黑" w:hAnsi="微软雅黑" w:eastAsia="微软雅黑" w:cs="微软雅黑"/>
                <w:sz w:val="22"/>
                <w:szCs w:val="22"/>
              </w:rPr>
            </w:pPr>
            <w:r>
              <w:rPr>
                <w:rFonts w:hint="eastAsia" w:ascii="微软雅黑" w:hAnsi="微软雅黑" w:eastAsia="微软雅黑" w:cs="微软雅黑"/>
                <w:sz w:val="22"/>
                <w:szCs w:val="22"/>
              </w:rPr>
              <w:t>总结</w:t>
            </w:r>
            <w:r>
              <w:rPr>
                <w:rFonts w:hint="eastAsia" w:ascii="微软雅黑" w:hAnsi="微软雅黑" w:eastAsia="微软雅黑" w:cs="微软雅黑"/>
                <w:sz w:val="22"/>
                <w:szCs w:val="22"/>
                <w:lang w:eastAsia="zh-CN"/>
              </w:rPr>
              <w:t>与反思</w:t>
            </w:r>
            <w:r>
              <w:rPr>
                <w:rFonts w:hint="eastAsia" w:ascii="微软雅黑" w:hAnsi="微软雅黑" w:eastAsia="微软雅黑" w:cs="微软雅黑"/>
                <w:sz w:val="22"/>
                <w:szCs w:val="22"/>
              </w:rPr>
              <w:t>：</w:t>
            </w:r>
            <w:r>
              <w:rPr>
                <w:rFonts w:hint="eastAsia" w:ascii="微软雅黑" w:hAnsi="微软雅黑" w:eastAsia="微软雅黑" w:cs="微软雅黑"/>
                <w:sz w:val="22"/>
                <w:szCs w:val="22"/>
              </w:rPr>
              <w:t xml:space="preserve"> </w:t>
            </w:r>
          </w:p>
          <w:p>
            <w:pPr>
              <w:numPr>
                <w:ilvl w:val="0"/>
                <w:numId w:val="3"/>
              </w:numPr>
              <w:spacing w:line="360" w:lineRule="auto"/>
              <w:rPr>
                <w:rFonts w:hint="eastAsia" w:ascii="微软雅黑" w:hAnsi="微软雅黑" w:eastAsia="微软雅黑" w:cs="微软雅黑"/>
                <w:b w:val="0"/>
                <w:bCs w:val="0"/>
                <w:color w:val="000000" w:themeColor="text1"/>
                <w:sz w:val="22"/>
                <w:szCs w:val="22"/>
                <w:lang w:val="en-US" w:eastAsia="zh-CN"/>
                <w14:textFill>
                  <w14:solidFill>
                    <w14:schemeClr w14:val="tx1"/>
                  </w14:solidFill>
                </w14:textFill>
              </w:rPr>
            </w:pPr>
            <w:r>
              <w:rPr>
                <w:rFonts w:hint="eastAsia" w:ascii="微软雅黑" w:hAnsi="微软雅黑" w:eastAsia="微软雅黑" w:cs="微软雅黑"/>
                <w:b w:val="0"/>
                <w:bCs w:val="0"/>
                <w:color w:val="000000" w:themeColor="text1"/>
                <w:sz w:val="22"/>
                <w:szCs w:val="22"/>
                <w:vertAlign w:val="baseline"/>
                <w:lang w:val="en-US" w:eastAsia="zh-CN"/>
                <w14:textFill>
                  <w14:solidFill>
                    <w14:schemeClr w14:val="tx1"/>
                  </w14:solidFill>
                </w14:textFill>
              </w:rPr>
              <w:t>蜗杆箱的减速倍率是多少</w:t>
            </w:r>
          </w:p>
          <w:p>
            <w:pPr>
              <w:numPr>
                <w:ilvl w:val="0"/>
                <w:numId w:val="3"/>
              </w:numPr>
              <w:spacing w:line="360" w:lineRule="auto"/>
              <w:rPr>
                <w:rFonts w:hint="eastAsia" w:ascii="微软雅黑" w:hAnsi="微软雅黑" w:eastAsia="微软雅黑" w:cs="微软雅黑"/>
                <w:b/>
                <w:bCs/>
                <w:color w:val="000000" w:themeColor="text1"/>
                <w:sz w:val="22"/>
                <w:szCs w:val="22"/>
                <w:lang w:val="en-US" w:eastAsia="zh-CN"/>
                <w14:textFill>
                  <w14:solidFill>
                    <w14:schemeClr w14:val="tx1"/>
                  </w14:solidFill>
                </w14:textFill>
              </w:rPr>
            </w:pPr>
            <w:r>
              <w:rPr>
                <w:rFonts w:hint="eastAsia" w:ascii="微软雅黑" w:hAnsi="微软雅黑" w:eastAsia="微软雅黑" w:cs="微软雅黑"/>
                <w:b w:val="0"/>
                <w:bCs w:val="0"/>
                <w:color w:val="000000" w:themeColor="text1"/>
                <w:sz w:val="22"/>
                <w:szCs w:val="22"/>
                <w:vertAlign w:val="baseline"/>
                <w:lang w:val="en-US" w:eastAsia="zh-CN"/>
                <w14:textFill>
                  <w14:solidFill>
                    <w14:schemeClr w14:val="tx1"/>
                  </w14:solidFill>
                </w14:textFill>
              </w:rPr>
              <w:t>偏心轮连杆机构可以实现什么动作</w:t>
            </w:r>
          </w:p>
        </w:tc>
        <w:tc>
          <w:tcPr>
            <w:tcW w:w="2745" w:type="dxa"/>
            <w:vMerge w:val="continue"/>
          </w:tcPr>
          <w:p>
            <w:pPr>
              <w:spacing w:line="420" w:lineRule="exact"/>
              <w:rPr>
                <w:rFonts w:hint="eastAsia" w:ascii="微软雅黑" w:hAnsi="微软雅黑" w:eastAsia="微软雅黑" w:cs="微软雅黑"/>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2236" w:type="dxa"/>
            <w:vMerge w:val="restart"/>
            <w:shd w:val="clear" w:color="auto" w:fill="002060"/>
          </w:tcPr>
          <w:p>
            <w:pPr>
              <w:spacing w:line="420" w:lineRule="exact"/>
              <w:jc w:val="center"/>
              <w:rPr>
                <w:rFonts w:hint="eastAsia" w:ascii="微软雅黑" w:hAnsi="微软雅黑" w:eastAsia="微软雅黑" w:cs="微软雅黑"/>
                <w:b/>
                <w:bCs/>
                <w:sz w:val="22"/>
                <w:szCs w:val="22"/>
              </w:rPr>
            </w:pPr>
            <w:r>
              <w:rPr>
                <w:rFonts w:hint="eastAsia" w:ascii="微软雅黑" w:hAnsi="微软雅黑" w:eastAsia="微软雅黑" w:cs="微软雅黑"/>
                <w:b/>
                <w:bCs/>
                <w:sz w:val="22"/>
                <w:szCs w:val="22"/>
              </w:rPr>
              <w:t>I</w:t>
            </w:r>
          </w:p>
          <w:p>
            <w:pPr>
              <w:spacing w:line="420" w:lineRule="exact"/>
              <w:jc w:val="center"/>
              <w:rPr>
                <w:rFonts w:hint="eastAsia" w:ascii="微软雅黑" w:hAnsi="微软雅黑" w:eastAsia="微软雅黑" w:cs="微软雅黑"/>
                <w:b/>
                <w:bCs/>
                <w:sz w:val="22"/>
                <w:szCs w:val="22"/>
              </w:rPr>
            </w:pPr>
            <w:r>
              <w:rPr>
                <w:rFonts w:hint="eastAsia" w:ascii="微软雅黑" w:hAnsi="微软雅黑" w:eastAsia="微软雅黑" w:cs="微软雅黑"/>
                <w:b/>
                <w:bCs/>
                <w:sz w:val="22"/>
                <w:szCs w:val="22"/>
              </w:rPr>
              <w:t>SUMMARIZE</w:t>
            </w:r>
          </w:p>
          <w:p>
            <w:pPr>
              <w:spacing w:line="420" w:lineRule="exact"/>
              <w:rPr>
                <w:rFonts w:hint="eastAsia" w:ascii="微软雅黑" w:hAnsi="微软雅黑" w:eastAsia="微软雅黑" w:cs="微软雅黑"/>
                <w:b/>
                <w:bCs/>
                <w:sz w:val="22"/>
                <w:szCs w:val="22"/>
              </w:rPr>
            </w:pPr>
          </w:p>
        </w:tc>
        <w:tc>
          <w:tcPr>
            <w:tcW w:w="5475" w:type="dxa"/>
            <w:gridSpan w:val="3"/>
          </w:tcPr>
          <w:p>
            <w:pPr>
              <w:spacing w:after="0" w:line="360" w:lineRule="auto"/>
              <w:rPr>
                <w:rFonts w:hint="eastAsia" w:ascii="微软雅黑" w:hAnsi="微软雅黑" w:eastAsia="微软雅黑" w:cs="微软雅黑"/>
                <w:b/>
                <w:sz w:val="22"/>
                <w:szCs w:val="22"/>
                <w:lang w:val="en-US" w:eastAsia="zh-CN"/>
              </w:rPr>
            </w:pPr>
            <w:r>
              <w:rPr>
                <w:rFonts w:hint="eastAsia" w:ascii="微软雅黑" w:hAnsi="微软雅黑" w:eastAsia="微软雅黑" w:cs="微软雅黑"/>
                <w:b/>
                <w:sz w:val="22"/>
                <w:szCs w:val="22"/>
              </w:rPr>
              <w:t>迁移</w:t>
            </w:r>
            <w:r>
              <w:rPr>
                <w:rFonts w:hint="eastAsia" w:ascii="微软雅黑" w:hAnsi="微软雅黑" w:eastAsia="微软雅黑" w:cs="微软雅黑"/>
                <w:b/>
                <w:sz w:val="22"/>
                <w:szCs w:val="22"/>
                <w:lang w:eastAsia="zh-CN"/>
              </w:rPr>
              <w:t>，</w:t>
            </w:r>
            <w:r>
              <w:rPr>
                <w:rFonts w:hint="eastAsia" w:ascii="微软雅黑" w:hAnsi="微软雅黑" w:eastAsia="微软雅黑" w:cs="微软雅黑"/>
                <w:b/>
                <w:sz w:val="22"/>
                <w:szCs w:val="22"/>
              </w:rPr>
              <w:t>拓展</w:t>
            </w:r>
            <w:r>
              <w:rPr>
                <w:rFonts w:hint="eastAsia" w:ascii="微软雅黑" w:hAnsi="微软雅黑" w:eastAsia="微软雅黑" w:cs="微软雅黑"/>
                <w:b/>
                <w:sz w:val="22"/>
                <w:szCs w:val="22"/>
                <w:lang w:val="en-US" w:eastAsia="zh-CN"/>
              </w:rPr>
              <w:t>和作品展示（10min）</w:t>
            </w:r>
          </w:p>
        </w:tc>
        <w:tc>
          <w:tcPr>
            <w:tcW w:w="2745" w:type="dxa"/>
            <w:vMerge w:val="restart"/>
          </w:tcPr>
          <w:p>
            <w:pPr>
              <w:spacing w:line="420" w:lineRule="exact"/>
              <w:rPr>
                <w:rFonts w:hint="eastAsia" w:ascii="微软雅黑" w:hAnsi="微软雅黑" w:eastAsia="微软雅黑" w:cs="微软雅黑"/>
                <w:sz w:val="22"/>
                <w:szCs w:val="22"/>
              </w:rPr>
            </w:pPr>
          </w:p>
          <w:p>
            <w:pPr>
              <w:numPr>
                <w:ilvl w:val="0"/>
                <w:numId w:val="4"/>
              </w:numPr>
              <w:spacing w:line="420" w:lineRule="exact"/>
              <w:rPr>
                <w:rFonts w:hint="eastAsia" w:ascii="微软雅黑" w:hAnsi="微软雅黑" w:eastAsia="微软雅黑" w:cs="微软雅黑"/>
                <w:sz w:val="22"/>
                <w:szCs w:val="22"/>
              </w:rPr>
            </w:pPr>
            <w:r>
              <w:rPr>
                <w:rFonts w:hint="eastAsia" w:ascii="微软雅黑" w:hAnsi="微软雅黑" w:eastAsia="微软雅黑" w:cs="微软雅黑"/>
                <w:sz w:val="22"/>
                <w:szCs w:val="22"/>
              </w:rPr>
              <w:t>基</w:t>
            </w:r>
            <w:r>
              <w:rPr>
                <w:rFonts w:hint="eastAsia" w:ascii="微软雅黑" w:hAnsi="微软雅黑" w:eastAsia="微软雅黑" w:cs="微软雅黑"/>
                <w:sz w:val="22"/>
                <w:szCs w:val="22"/>
                <w:lang w:val="en-US" w:eastAsia="zh-CN"/>
              </w:rPr>
              <w:t>于作品的特点</w:t>
            </w:r>
            <w:r>
              <w:rPr>
                <w:rFonts w:hint="eastAsia" w:ascii="微软雅黑" w:hAnsi="微软雅黑" w:eastAsia="微软雅黑" w:cs="微软雅黑"/>
                <w:sz w:val="22"/>
                <w:szCs w:val="22"/>
              </w:rPr>
              <w:t>，进一步思考是否</w:t>
            </w:r>
            <w:r>
              <w:rPr>
                <w:rFonts w:hint="eastAsia" w:ascii="微软雅黑" w:hAnsi="微软雅黑" w:eastAsia="微软雅黑" w:cs="微软雅黑"/>
                <w:sz w:val="22"/>
                <w:szCs w:val="22"/>
                <w:lang w:val="en-US" w:eastAsia="zh-CN"/>
              </w:rPr>
              <w:t>可以进一步延伸</w:t>
            </w:r>
            <w:r>
              <w:rPr>
                <w:rFonts w:hint="eastAsia" w:ascii="微软雅黑" w:hAnsi="微软雅黑" w:eastAsia="微软雅黑" w:cs="微软雅黑"/>
                <w:sz w:val="22"/>
                <w:szCs w:val="22"/>
              </w:rPr>
              <w:t>，进一步激发学生课后思考。</w:t>
            </w:r>
            <w:r>
              <w:rPr>
                <w:rFonts w:hint="eastAsia" w:ascii="微软雅黑" w:hAnsi="微软雅黑" w:eastAsia="微软雅黑" w:cs="微软雅黑"/>
                <w:sz w:val="22"/>
                <w:szCs w:val="22"/>
                <w:lang w:val="en-US" w:eastAsia="zh-CN"/>
              </w:rPr>
              <w:t>向自己提出问题并去解决，锻炼手眼协调以及思考的能力。</w:t>
            </w:r>
          </w:p>
          <w:p>
            <w:pPr>
              <w:numPr>
                <w:ilvl w:val="0"/>
                <w:numId w:val="4"/>
              </w:numPr>
              <w:spacing w:line="420" w:lineRule="exact"/>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可以锻炼孩子的语言表达能力，更加活学活用。</w:t>
            </w:r>
          </w:p>
          <w:p>
            <w:pPr>
              <w:numPr>
                <w:ilvl w:val="0"/>
                <w:numId w:val="4"/>
              </w:numPr>
              <w:spacing w:line="420" w:lineRule="exact"/>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展示作品是对孩子一节课的总结，也是让家长看到孩子成长的最直接的方法。</w:t>
            </w:r>
          </w:p>
          <w:p>
            <w:pPr>
              <w:spacing w:line="420" w:lineRule="exact"/>
              <w:rPr>
                <w:rFonts w:hint="eastAsia" w:ascii="微软雅黑" w:hAnsi="微软雅黑" w:eastAsia="微软雅黑" w:cs="微软雅黑"/>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7" w:hRule="atLeast"/>
        </w:trPr>
        <w:tc>
          <w:tcPr>
            <w:tcW w:w="2236" w:type="dxa"/>
            <w:vMerge w:val="continue"/>
            <w:shd w:val="clear" w:color="auto" w:fill="002060"/>
          </w:tcPr>
          <w:p>
            <w:pPr>
              <w:spacing w:line="420" w:lineRule="exact"/>
              <w:jc w:val="center"/>
              <w:rPr>
                <w:rFonts w:hint="eastAsia" w:ascii="微软雅黑" w:hAnsi="微软雅黑" w:eastAsia="微软雅黑" w:cs="微软雅黑"/>
                <w:b/>
                <w:bCs/>
                <w:sz w:val="22"/>
                <w:szCs w:val="22"/>
              </w:rPr>
            </w:pPr>
          </w:p>
        </w:tc>
        <w:tc>
          <w:tcPr>
            <w:tcW w:w="5475" w:type="dxa"/>
            <w:gridSpan w:val="3"/>
          </w:tcPr>
          <w:p>
            <w:pPr>
              <w:rPr>
                <w:rFonts w:hint="eastAsia" w:ascii="微软雅黑" w:hAnsi="微软雅黑" w:eastAsia="微软雅黑" w:cs="微软雅黑"/>
                <w:sz w:val="22"/>
                <w:szCs w:val="22"/>
              </w:rPr>
            </w:pPr>
          </w:p>
          <w:p>
            <w:pPr>
              <w:rPr>
                <w:rFonts w:hint="eastAsia" w:ascii="微软雅黑" w:hAnsi="微软雅黑" w:eastAsia="微软雅黑" w:cs="微软雅黑"/>
                <w:b w:val="0"/>
                <w:bCs w:val="0"/>
                <w:color w:val="000000" w:themeColor="text1"/>
                <w:sz w:val="22"/>
                <w:szCs w:val="22"/>
                <w:lang w:val="en-US" w:eastAsia="zh-CN"/>
                <w14:textFill>
                  <w14:solidFill>
                    <w14:schemeClr w14:val="tx1"/>
                  </w14:solidFill>
                </w14:textFill>
              </w:rPr>
            </w:pPr>
            <w:r>
              <w:rPr>
                <w:rFonts w:hint="eastAsia" w:ascii="微软雅黑" w:hAnsi="微软雅黑" w:eastAsia="微软雅黑" w:cs="微软雅黑"/>
                <w:sz w:val="22"/>
                <w:szCs w:val="22"/>
                <w:lang w:val="en-US" w:eastAsia="zh-CN"/>
              </w:rPr>
              <w:t>1、搭建完自己的作品，想一想</w:t>
            </w:r>
            <w:r>
              <w:rPr>
                <w:rFonts w:hint="eastAsia" w:ascii="微软雅黑" w:hAnsi="微软雅黑" w:eastAsia="微软雅黑" w:cs="微软雅黑"/>
                <w:b w:val="0"/>
                <w:bCs w:val="0"/>
                <w:color w:val="000000" w:themeColor="text1"/>
                <w:sz w:val="22"/>
                <w:szCs w:val="22"/>
                <w:lang w:val="en-US" w:eastAsia="zh-CN"/>
                <w14:textFill>
                  <w14:solidFill>
                    <w14:schemeClr w14:val="tx1"/>
                  </w14:solidFill>
                </w14:textFill>
              </w:rPr>
              <w:t>怎么样可以让摇篮运动的更慢</w:t>
            </w:r>
            <w:r>
              <w:rPr>
                <w:rFonts w:hint="eastAsia" w:ascii="微软雅黑" w:hAnsi="微软雅黑" w:eastAsia="微软雅黑" w:cs="微软雅黑"/>
                <w:b w:val="0"/>
                <w:bCs w:val="0"/>
                <w:color w:val="000000" w:themeColor="text1"/>
                <w:sz w:val="22"/>
                <w:szCs w:val="22"/>
                <w:lang w:val="en-US" w:eastAsia="zh-CN"/>
                <w14:textFill>
                  <w14:solidFill>
                    <w14:schemeClr w14:val="tx1"/>
                  </w14:solidFill>
                </w14:textFill>
              </w:rPr>
              <w:t>。</w:t>
            </w:r>
          </w:p>
          <w:p>
            <w:pPr>
              <w:numPr>
                <w:ilvl w:val="0"/>
                <w:numId w:val="0"/>
              </w:numPr>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2、让同学们复述模型运行的原理，以及零件的认识。</w:t>
            </w:r>
          </w:p>
          <w:p>
            <w:pPr>
              <w:numPr>
                <w:ilvl w:val="0"/>
                <w:numId w:val="0"/>
              </w:numPr>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3、让同学们向家长展示自己的作品以及添加的装饰。</w:t>
            </w:r>
          </w:p>
          <w:p>
            <w:pPr>
              <w:rPr>
                <w:rFonts w:hint="eastAsia" w:ascii="微软雅黑" w:hAnsi="微软雅黑" w:eastAsia="微软雅黑" w:cs="微软雅黑"/>
                <w:sz w:val="22"/>
                <w:szCs w:val="22"/>
              </w:rPr>
            </w:pPr>
          </w:p>
          <w:p>
            <w:pPr>
              <w:rPr>
                <w:rFonts w:hint="eastAsia" w:ascii="微软雅黑" w:hAnsi="微软雅黑" w:eastAsia="微软雅黑" w:cs="微软雅黑"/>
                <w:sz w:val="22"/>
                <w:szCs w:val="22"/>
              </w:rPr>
            </w:pPr>
          </w:p>
          <w:p>
            <w:pPr>
              <w:rPr>
                <w:rFonts w:hint="eastAsia" w:ascii="微软雅黑" w:hAnsi="微软雅黑" w:eastAsia="微软雅黑" w:cs="微软雅黑"/>
                <w:sz w:val="22"/>
                <w:szCs w:val="22"/>
                <w:lang w:eastAsia="zh-CN"/>
              </w:rPr>
            </w:pPr>
            <w:r>
              <w:rPr>
                <w:rFonts w:hint="eastAsia" w:ascii="微软雅黑" w:hAnsi="微软雅黑" w:eastAsia="微软雅黑" w:cs="微软雅黑"/>
                <w:sz w:val="22"/>
                <w:szCs w:val="22"/>
                <w:lang w:eastAsia="zh-CN"/>
              </w:rPr>
              <w:drawing>
                <wp:inline distT="0" distB="0" distL="114300" distR="114300">
                  <wp:extent cx="3336290" cy="2682240"/>
                  <wp:effectExtent l="0" t="0" r="16510" b="3810"/>
                  <wp:docPr id="1" name="图片 1" descr="微信图片_20221108160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21108160710"/>
                          <pic:cNvPicPr>
                            <a:picLocks noChangeAspect="1"/>
                          </pic:cNvPicPr>
                        </pic:nvPicPr>
                        <pic:blipFill>
                          <a:blip r:embed="rId6"/>
                          <a:stretch>
                            <a:fillRect/>
                          </a:stretch>
                        </pic:blipFill>
                        <pic:spPr>
                          <a:xfrm>
                            <a:off x="0" y="0"/>
                            <a:ext cx="3336290" cy="2682240"/>
                          </a:xfrm>
                          <a:prstGeom prst="rect">
                            <a:avLst/>
                          </a:prstGeom>
                        </pic:spPr>
                      </pic:pic>
                    </a:graphicData>
                  </a:graphic>
                </wp:inline>
              </w:drawing>
            </w:r>
          </w:p>
          <w:p>
            <w:pPr>
              <w:rPr>
                <w:rFonts w:hint="eastAsia" w:ascii="微软雅黑" w:hAnsi="微软雅黑" w:eastAsia="微软雅黑" w:cs="微软雅黑"/>
                <w:sz w:val="22"/>
                <w:szCs w:val="22"/>
              </w:rPr>
            </w:pPr>
          </w:p>
        </w:tc>
        <w:tc>
          <w:tcPr>
            <w:tcW w:w="2745" w:type="dxa"/>
            <w:vMerge w:val="continue"/>
          </w:tcPr>
          <w:p>
            <w:pPr>
              <w:spacing w:line="420" w:lineRule="exact"/>
              <w:rPr>
                <w:rFonts w:hint="eastAsia" w:ascii="微软雅黑" w:hAnsi="微软雅黑" w:eastAsia="微软雅黑" w:cs="微软雅黑"/>
                <w:sz w:val="22"/>
                <w:szCs w:val="22"/>
              </w:rPr>
            </w:pPr>
          </w:p>
        </w:tc>
      </w:tr>
    </w:tbl>
    <w:p>
      <w:pPr>
        <w:widowControl w:val="0"/>
        <w:numPr>
          <w:ilvl w:val="0"/>
          <w:numId w:val="0"/>
        </w:numPr>
        <w:jc w:val="both"/>
        <w:rPr>
          <w:rFonts w:hint="eastAsia" w:ascii="微软雅黑" w:hAnsi="微软雅黑" w:eastAsia="微软雅黑" w:cs="微软雅黑"/>
          <w:b/>
          <w:bCs/>
          <w:color w:val="000000"/>
          <w:sz w:val="22"/>
          <w:szCs w:val="22"/>
          <w:lang w:val="en-US" w:eastAsia="zh-CN"/>
        </w:rPr>
      </w:pPr>
    </w:p>
    <w:sectPr>
      <w:headerReference r:id="rId3" w:type="default"/>
      <w:footerReference r:id="rId4" w:type="default"/>
      <w:pgSz w:w="11906" w:h="16838"/>
      <w:pgMar w:top="1440" w:right="1080" w:bottom="1440" w:left="1080" w:header="113" w:footer="1020"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hint="default" w:eastAsia="宋体"/>
        <w:lang w:val="en-US" w:eastAsia="zh-CN"/>
      </w:rPr>
    </w:pPr>
    <w:r>
      <w:rPr>
        <w:rFonts w:hint="eastAsia"/>
        <w:b w:val="0"/>
        <w:bCs w:val="0"/>
        <w:sz w:val="28"/>
        <w:szCs w:val="28"/>
        <w:lang w:val="en-US" w:eastAsia="zh-CN"/>
      </w:rPr>
      <w:t>爱与科技助力终身成长</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eastAsia="宋体"/>
        <w:lang w:eastAsia="zh-CN"/>
      </w:rPr>
    </w:pPr>
    <w:r>
      <w:rPr>
        <w:rFonts w:hint="eastAsia" w:eastAsia="宋体"/>
        <w:lang w:eastAsia="zh-CN"/>
      </w:rPr>
      <w:drawing>
        <wp:anchor distT="0" distB="0" distL="114300" distR="114300" simplePos="0" relativeHeight="251659264" behindDoc="1" locked="0" layoutInCell="1" allowOverlap="1">
          <wp:simplePos x="0" y="0"/>
          <wp:positionH relativeFrom="column">
            <wp:posOffset>-323850</wp:posOffset>
          </wp:positionH>
          <wp:positionV relativeFrom="paragraph">
            <wp:posOffset>203200</wp:posOffset>
          </wp:positionV>
          <wp:extent cx="3078480" cy="487680"/>
          <wp:effectExtent l="0" t="0" r="7620" b="7620"/>
          <wp:wrapTight wrapText="bothSides">
            <wp:wrapPolygon>
              <wp:start x="0" y="0"/>
              <wp:lineTo x="0" y="20813"/>
              <wp:lineTo x="21475" y="20813"/>
              <wp:lineTo x="21475" y="0"/>
              <wp:lineTo x="0" y="0"/>
            </wp:wrapPolygon>
          </wp:wrapTight>
          <wp:docPr id="6" name="图片 6" descr="b3b462c2f73601e03645b7e1e7f2c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b3b462c2f73601e03645b7e1e7f2cb2"/>
                  <pic:cNvPicPr>
                    <a:picLocks noChangeAspect="1"/>
                  </pic:cNvPicPr>
                </pic:nvPicPr>
                <pic:blipFill>
                  <a:blip r:embed="rId1"/>
                  <a:stretch>
                    <a:fillRect/>
                  </a:stretch>
                </pic:blipFill>
                <pic:spPr>
                  <a:xfrm>
                    <a:off x="0" y="0"/>
                    <a:ext cx="3078480" cy="48768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666B12"/>
    <w:multiLevelType w:val="singleLevel"/>
    <w:tmpl w:val="8E666B12"/>
    <w:lvl w:ilvl="0" w:tentative="0">
      <w:start w:val="1"/>
      <w:numFmt w:val="decimal"/>
      <w:lvlText w:val="%1."/>
      <w:lvlJc w:val="left"/>
      <w:pPr>
        <w:tabs>
          <w:tab w:val="left" w:pos="312"/>
        </w:tabs>
      </w:pPr>
    </w:lvl>
  </w:abstractNum>
  <w:abstractNum w:abstractNumId="1">
    <w:nsid w:val="E78A4608"/>
    <w:multiLevelType w:val="singleLevel"/>
    <w:tmpl w:val="E78A4608"/>
    <w:lvl w:ilvl="0" w:tentative="0">
      <w:start w:val="1"/>
      <w:numFmt w:val="decimal"/>
      <w:lvlText w:val="%1."/>
      <w:lvlJc w:val="left"/>
      <w:pPr>
        <w:tabs>
          <w:tab w:val="left" w:pos="312"/>
        </w:tabs>
      </w:pPr>
      <w:rPr>
        <w:rFonts w:hint="default"/>
        <w:b w:val="0"/>
        <w:bCs w:val="0"/>
      </w:rPr>
    </w:lvl>
  </w:abstractNum>
  <w:abstractNum w:abstractNumId="2">
    <w:nsid w:val="4698FBF5"/>
    <w:multiLevelType w:val="singleLevel"/>
    <w:tmpl w:val="4698FBF5"/>
    <w:lvl w:ilvl="0" w:tentative="0">
      <w:start w:val="1"/>
      <w:numFmt w:val="decimal"/>
      <w:lvlText w:val="%1."/>
      <w:lvlJc w:val="left"/>
      <w:pPr>
        <w:tabs>
          <w:tab w:val="left" w:pos="312"/>
        </w:tabs>
      </w:pPr>
    </w:lvl>
  </w:abstractNum>
  <w:abstractNum w:abstractNumId="3">
    <w:nsid w:val="6539CA4D"/>
    <w:multiLevelType w:val="singleLevel"/>
    <w:tmpl w:val="6539CA4D"/>
    <w:lvl w:ilvl="0" w:tentative="0">
      <w:start w:val="1"/>
      <w:numFmt w:val="decimal"/>
      <w:suff w:val="nothing"/>
      <w:lvlText w:val="%1、"/>
      <w:lvlJc w:val="left"/>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k5ZDRmNjgxNGY3ZmQ5N2Q2YjBjMmZhNDI0M2IxNjIifQ=="/>
  </w:docVars>
  <w:rsids>
    <w:rsidRoot w:val="00000000"/>
    <w:rsid w:val="001933B4"/>
    <w:rsid w:val="007B6415"/>
    <w:rsid w:val="01254AE8"/>
    <w:rsid w:val="09DD4EFF"/>
    <w:rsid w:val="0C913FB2"/>
    <w:rsid w:val="0D740B23"/>
    <w:rsid w:val="0F781459"/>
    <w:rsid w:val="111B20BD"/>
    <w:rsid w:val="11800151"/>
    <w:rsid w:val="14B5567D"/>
    <w:rsid w:val="17B073EC"/>
    <w:rsid w:val="17DB1A90"/>
    <w:rsid w:val="18995B2C"/>
    <w:rsid w:val="193E03C3"/>
    <w:rsid w:val="1A57355D"/>
    <w:rsid w:val="1DA05B3C"/>
    <w:rsid w:val="1FB40CD6"/>
    <w:rsid w:val="222766BB"/>
    <w:rsid w:val="232C62EE"/>
    <w:rsid w:val="23F909EC"/>
    <w:rsid w:val="262A2A71"/>
    <w:rsid w:val="266161E7"/>
    <w:rsid w:val="27CA5A42"/>
    <w:rsid w:val="2B4A668B"/>
    <w:rsid w:val="2BC40CF7"/>
    <w:rsid w:val="2BEE52BE"/>
    <w:rsid w:val="2CA74FF3"/>
    <w:rsid w:val="2CCD0296"/>
    <w:rsid w:val="302265E7"/>
    <w:rsid w:val="315A7120"/>
    <w:rsid w:val="32062548"/>
    <w:rsid w:val="33850665"/>
    <w:rsid w:val="3428689A"/>
    <w:rsid w:val="36435176"/>
    <w:rsid w:val="368C1A94"/>
    <w:rsid w:val="372A3705"/>
    <w:rsid w:val="3741188C"/>
    <w:rsid w:val="37E1434D"/>
    <w:rsid w:val="382566DB"/>
    <w:rsid w:val="39763F40"/>
    <w:rsid w:val="3AEF4B60"/>
    <w:rsid w:val="3B1C5641"/>
    <w:rsid w:val="3C206D62"/>
    <w:rsid w:val="3D6E7385"/>
    <w:rsid w:val="3FA23420"/>
    <w:rsid w:val="3FCC0B79"/>
    <w:rsid w:val="40237AF9"/>
    <w:rsid w:val="412F6F45"/>
    <w:rsid w:val="43F94680"/>
    <w:rsid w:val="45C04B68"/>
    <w:rsid w:val="471859C9"/>
    <w:rsid w:val="47D52DED"/>
    <w:rsid w:val="4AC36594"/>
    <w:rsid w:val="4C0D2EA4"/>
    <w:rsid w:val="4CA02697"/>
    <w:rsid w:val="4CAA78AE"/>
    <w:rsid w:val="4E0F6509"/>
    <w:rsid w:val="4EA1188F"/>
    <w:rsid w:val="4F347EA2"/>
    <w:rsid w:val="50591FA8"/>
    <w:rsid w:val="507D6A80"/>
    <w:rsid w:val="51355792"/>
    <w:rsid w:val="52727066"/>
    <w:rsid w:val="52FF2C46"/>
    <w:rsid w:val="533055C9"/>
    <w:rsid w:val="535B0200"/>
    <w:rsid w:val="539B744B"/>
    <w:rsid w:val="55433504"/>
    <w:rsid w:val="55FA45DB"/>
    <w:rsid w:val="571B0343"/>
    <w:rsid w:val="5B47633B"/>
    <w:rsid w:val="5D562170"/>
    <w:rsid w:val="5DB773C3"/>
    <w:rsid w:val="5FC627A0"/>
    <w:rsid w:val="62A145B3"/>
    <w:rsid w:val="64D24F00"/>
    <w:rsid w:val="651778F4"/>
    <w:rsid w:val="65D0570F"/>
    <w:rsid w:val="66C92074"/>
    <w:rsid w:val="679B21AA"/>
    <w:rsid w:val="68540F10"/>
    <w:rsid w:val="68822739"/>
    <w:rsid w:val="6C2420EE"/>
    <w:rsid w:val="6D9D3C2A"/>
    <w:rsid w:val="6DD458F6"/>
    <w:rsid w:val="6F6276AE"/>
    <w:rsid w:val="6FAC3760"/>
    <w:rsid w:val="6FC46F25"/>
    <w:rsid w:val="72A15505"/>
    <w:rsid w:val="72AF5315"/>
    <w:rsid w:val="73171BE9"/>
    <w:rsid w:val="740718AD"/>
    <w:rsid w:val="75624064"/>
    <w:rsid w:val="78FF2C68"/>
    <w:rsid w:val="7A3604D6"/>
    <w:rsid w:val="7EE741CD"/>
    <w:rsid w:val="7F0F07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7">
    <w:name w:val="Default Paragraph Font"/>
    <w:qFormat/>
    <w:uiPriority w:val="1"/>
  </w:style>
  <w:style w:type="table" w:default="1" w:styleId="5">
    <w:name w:val="Normal Table"/>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qFormat/>
    <w:uiPriority w:val="0"/>
    <w:pPr>
      <w:widowControl w:val="0"/>
      <w:adjustRightInd/>
      <w:snapToGrid/>
      <w:spacing w:before="100" w:beforeAutospacing="1" w:after="100" w:afterAutospacing="1"/>
    </w:pPr>
    <w:rPr>
      <w:rFonts w:ascii="Times New Roman" w:hAnsi="Times New Roman" w:eastAsia="宋体" w:cs="Times New Roman"/>
      <w:sz w:val="24"/>
      <w:szCs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qFormat/>
    <w:uiPriority w:val="99"/>
    <w:pPr>
      <w:ind w:firstLine="420" w:firstLineChars="200"/>
    </w:pPr>
  </w:style>
  <w:style w:type="character" w:customStyle="1" w:styleId="9">
    <w:name w:val="NormalCharacter"/>
    <w:qFormat/>
    <w:uiPriority w:val="0"/>
  </w:style>
  <w:style w:type="paragraph" w:customStyle="1" w:styleId="10">
    <w:name w:val="Table Paragraph"/>
    <w:basedOn w:val="1"/>
    <w:qFormat/>
    <w:uiPriority w:val="1"/>
    <w:rPr>
      <w:rFonts w:ascii="黑体" w:hAnsi="黑体" w:eastAsia="黑体" w:cs="黑体"/>
      <w:lang w:val="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1418</Words>
  <Characters>1481</Characters>
  <Paragraphs>152</Paragraphs>
  <TotalTime>1</TotalTime>
  <ScaleCrop>false</ScaleCrop>
  <LinksUpToDate>false</LinksUpToDate>
  <CharactersWithSpaces>1496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2019-11-08T08:35:00Z</dcterms:created>
  <dc:creator>2018</dc:creator>
  <cp:lastModifiedBy>Administrator</cp:lastModifiedBy>
  <dcterms:modified xsi:type="dcterms:W3CDTF">2023-03-29T11:27:44Z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E4D777619A034429B8861063284FF3FB</vt:lpwstr>
  </property>
</Properties>
</file>