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摩天轮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9686动力机械系列的摩天轮，了解摩天轮特点，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一个摩天轮。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1、教学目标：设计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一个可以旋转速度慢的摩天轮。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蜗轮蜗杆传动，蜗轮蜗杆传动的减速倍率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.技能目标：知道三角形具有稳定性</w:t>
            </w:r>
          </w:p>
          <w:p>
            <w:pPr>
              <w:numPr>
                <w:ilvl w:val="0"/>
                <w:numId w:val="0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(3)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蜗轮蜗杆传动的作用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蜗轮蜗杆传动和齿轮的减速倍率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通过话题引入引出本节课的主题：摩天轮。充分调动孩子们的积极性和兴趣。为更好的完成本节课发任务做好准备。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（引入展示图片探究摩天轮的结构）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话题引入—互动问大家去游乐园最喜欢什么娱乐设施？—引出摩天轮。介绍常识：世界上最高的摩天轮是广州塔摩天轮—高450米。但是广州塔摩天轮的结构不一样，他是斜的圆盘。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我们可以把摩天轮分为两部分。一部分是能做乘客的观光室，另一部分做支撑。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视频或回想自己坐过的摩天轮了解摩天轮的特点（能够坐在上面旋转、很高、速度慢）提出要求，今天我们做的摩天轮就要有这些要求：减速、搭高、有观光室。做摩天轮圆盘那一部分时可以启发摩天轮像风扇——也能旋转。如果把风扇的四个扇叶端都装上观光室就变成了摩天轮。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比照图片或视频，问结构特点？三角形支架—为什么？用平滑梁做个三角形和四边形比较他的稳定性.得出结论—三角形不易变性、四边形易变型。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问一下在观光室里从下到上，摩天轮转一圈，为什么人的位置都是脚朝下？（重力的原因—用小乐高做类似的小房子用光滑销连接，重力会让他始终朝下。）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摩天轮运动有什么特点？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摩天轮的支架是什么样子的，为什么？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搭建支架</w:t>
            </w:r>
          </w:p>
          <w:p>
            <w:pPr>
              <w:numPr>
                <w:ilvl w:val="0"/>
                <w:numId w:val="3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制作转盘</w:t>
            </w:r>
          </w:p>
          <w:p>
            <w:pPr>
              <w:numPr>
                <w:ilvl w:val="0"/>
                <w:numId w:val="3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搭建乘客箱</w:t>
            </w:r>
          </w:p>
          <w:p>
            <w:pPr>
              <w:numPr>
                <w:ilvl w:val="0"/>
                <w:numId w:val="3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搭建减速装置</w:t>
            </w:r>
          </w:p>
          <w:p>
            <w:pPr>
              <w:numPr>
                <w:ilvl w:val="0"/>
                <w:numId w:val="3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搭建动力装置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把两根长梁连接在一块，使用多组这样的长梁制作三角形结构支架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使用大齿轮连接长梁制作大转盘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用长轴把大转盘固定在支架上，给大转盘安装乘客厢，乘客厢要保持下垂状态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使用蜗杆箱给长轴做减速，蜗杆箱使用短销固定到支架上，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使用马达带动蜗杆箱。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测试是摩天轮是否可以正常运动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测试摩天轮是否可以正常运动？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蜗杆箱的作用是什么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蜗杆箱减速倍率是多少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1、搭建完自己的作品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给摩天轮的乘客厢装上乐高小人作为乘客，看一看你的乘客厢是否让乘客始终保持头朝上脚朝下的状态。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 w:eastAsia="zh-CN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783D9"/>
    <w:multiLevelType w:val="singleLevel"/>
    <w:tmpl w:val="D51783D9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FB7F5AC7"/>
    <w:multiLevelType w:val="singleLevel"/>
    <w:tmpl w:val="FB7F5AC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27D23FB"/>
    <w:rsid w:val="09DD4EFF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E053016"/>
    <w:rsid w:val="1FB40CD6"/>
    <w:rsid w:val="222766BB"/>
    <w:rsid w:val="232C62EE"/>
    <w:rsid w:val="23F909EC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FC627A0"/>
    <w:rsid w:val="62A145B3"/>
    <w:rsid w:val="62A767B1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qFormat/>
    <w:uiPriority w:val="0"/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1520</Words>
  <Characters>1585</Characters>
  <Paragraphs>152</Paragraphs>
  <TotalTime>1</TotalTime>
  <ScaleCrop>false</ScaleCrop>
  <LinksUpToDate>false</LinksUpToDate>
  <CharactersWithSpaces>1600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2023-04-12T08:53:20Z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C176BAC8BB5C4CE4B1403FD302A9AD39</vt:lpwstr>
  </property>
</Properties>
</file>